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kern w:val="2"/>
          <w:sz w:val="21"/>
          <w:szCs w:val="24"/>
          <w:lang w:eastAsia="zh-CN"/>
        </w:rPr>
      </w:pPr>
      <w:bookmarkStart w:id="0" w:name="_Hlk16138319"/>
      <w:bookmarkEnd w:id="0"/>
      <w:r>
        <w:rPr>
          <w:rFonts w:ascii="宋体" w:hAnsi="宋体" w:cs="Tahoma"/>
          <w:b/>
          <w:w w:val="200"/>
          <w:kern w:val="2"/>
          <w:sz w:val="32"/>
          <w:szCs w:val="32"/>
          <w:lang w:eastAsia="zh-CN"/>
        </w:rPr>
        <w:drawing>
          <wp:inline distT="0" distB="0" distL="0" distR="0">
            <wp:extent cx="1354455" cy="395605"/>
            <wp:effectExtent l="0" t="0" r="0" b="0"/>
            <wp:docPr id="12" name="图片 142" descr="公司新LOGO_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2" descr="公司新LOGO_Catch"/>
                    <pic:cNvPicPr>
                      <a:picLocks noChangeAspect="1" noChangeArrowheads="1"/>
                    </pic:cNvPicPr>
                  </pic:nvPicPr>
                  <pic:blipFill>
                    <a:blip r:embed="rId7" cstate="print"/>
                    <a:srcRect/>
                    <a:stretch>
                      <a:fillRect/>
                    </a:stretch>
                  </pic:blipFill>
                  <pic:spPr>
                    <a:xfrm>
                      <a:off x="0" y="0"/>
                      <a:ext cx="1354737" cy="396000"/>
                    </a:xfrm>
                    <a:prstGeom prst="rect">
                      <a:avLst/>
                    </a:prstGeom>
                    <a:noFill/>
                    <a:ln w="9525">
                      <a:noFill/>
                      <a:miter lim="800000"/>
                      <a:headEnd/>
                      <a:tailEnd/>
                    </a:ln>
                  </pic:spPr>
                </pic:pic>
              </a:graphicData>
            </a:graphic>
          </wp:inline>
        </w:drawing>
      </w:r>
      <w:r>
        <w:rPr>
          <w:rFonts w:hint="eastAsia" w:ascii="Times New Roman" w:hAnsi="Times New Roman"/>
          <w:kern w:val="2"/>
          <w:sz w:val="21"/>
          <w:szCs w:val="24"/>
          <w:lang w:eastAsia="zh-CN"/>
        </w:rPr>
        <w:t xml:space="preserve">  </w:t>
      </w:r>
    </w:p>
    <w:p>
      <w:pPr>
        <w:spacing w:line="360" w:lineRule="auto"/>
        <w:jc w:val="both"/>
        <w:rPr>
          <w:rFonts w:ascii="Times New Roman" w:hAnsi="Times New Roman"/>
          <w:kern w:val="2"/>
          <w:sz w:val="21"/>
          <w:szCs w:val="24"/>
          <w:lang w:eastAsia="zh-CN"/>
        </w:rPr>
      </w:pPr>
    </w:p>
    <w:p>
      <w:pPr>
        <w:spacing w:line="360" w:lineRule="auto"/>
        <w:jc w:val="both"/>
        <w:rPr>
          <w:rFonts w:ascii="Times New Roman" w:hAnsi="Times New Roman"/>
          <w:kern w:val="2"/>
          <w:sz w:val="21"/>
          <w:szCs w:val="24"/>
          <w:lang w:eastAsia="zh-CN"/>
        </w:rPr>
      </w:pPr>
    </w:p>
    <w:p>
      <w:pPr>
        <w:spacing w:line="360" w:lineRule="auto"/>
        <w:jc w:val="both"/>
        <w:rPr>
          <w:rFonts w:ascii="Times New Roman" w:hAnsi="Times New Roman"/>
          <w:kern w:val="2"/>
          <w:sz w:val="21"/>
          <w:szCs w:val="24"/>
          <w:lang w:eastAsia="zh-CN"/>
        </w:rPr>
      </w:pPr>
    </w:p>
    <w:p>
      <w:pPr>
        <w:spacing w:line="480" w:lineRule="auto"/>
        <w:jc w:val="center"/>
        <w:rPr>
          <w:rFonts w:ascii="宋体" w:hAnsi="宋体"/>
          <w:b/>
          <w:kern w:val="2"/>
          <w:sz w:val="52"/>
          <w:szCs w:val="52"/>
          <w:lang w:eastAsia="zh-CN"/>
        </w:rPr>
      </w:pPr>
      <w:r>
        <w:rPr>
          <w:rFonts w:hint="eastAsia" w:ascii="宋体" w:hAnsi="宋体"/>
          <w:b/>
          <w:kern w:val="2"/>
          <w:sz w:val="52"/>
          <w:szCs w:val="52"/>
          <w:lang w:eastAsia="zh-CN"/>
        </w:rPr>
        <w:t>浙江华彩新材料有限公司</w:t>
      </w:r>
    </w:p>
    <w:p>
      <w:pPr>
        <w:spacing w:line="480" w:lineRule="auto"/>
        <w:jc w:val="center"/>
        <w:rPr>
          <w:rFonts w:ascii="Times New Roman" w:hAnsi="Times New Roman"/>
          <w:kern w:val="2"/>
          <w:sz w:val="44"/>
          <w:szCs w:val="44"/>
          <w:lang w:eastAsia="zh-CN"/>
        </w:rPr>
      </w:pPr>
    </w:p>
    <w:p>
      <w:pPr>
        <w:spacing w:line="360" w:lineRule="auto"/>
        <w:jc w:val="center"/>
        <w:rPr>
          <w:rFonts w:ascii="黑体" w:hAnsi="黑体" w:eastAsia="黑体"/>
          <w:b/>
          <w:kern w:val="2"/>
          <w:sz w:val="72"/>
          <w:szCs w:val="72"/>
          <w:lang w:eastAsia="zh-CN"/>
        </w:rPr>
      </w:pPr>
    </w:p>
    <w:p>
      <w:pPr>
        <w:spacing w:line="360" w:lineRule="auto"/>
        <w:jc w:val="center"/>
        <w:rPr>
          <w:rFonts w:ascii="宋体" w:hAnsi="Times New Roman"/>
          <w:b/>
          <w:kern w:val="2"/>
          <w:sz w:val="44"/>
          <w:szCs w:val="44"/>
          <w:lang w:eastAsia="zh-CN"/>
        </w:rPr>
      </w:pPr>
      <w:r>
        <w:rPr>
          <w:rFonts w:hint="eastAsia" w:ascii="黑体" w:hAnsi="黑体" w:eastAsia="黑体"/>
          <w:b/>
          <w:kern w:val="2"/>
          <w:sz w:val="72"/>
          <w:szCs w:val="72"/>
          <w:lang w:eastAsia="zh-CN"/>
        </w:rPr>
        <w:t>质量诚信报告</w:t>
      </w:r>
    </w:p>
    <w:p>
      <w:pPr>
        <w:spacing w:line="360" w:lineRule="auto"/>
        <w:jc w:val="center"/>
        <w:rPr>
          <w:rFonts w:ascii="黑体" w:hAnsi="黑体" w:eastAsia="黑体"/>
          <w:b/>
          <w:kern w:val="2"/>
          <w:sz w:val="28"/>
          <w:szCs w:val="28"/>
          <w:lang w:eastAsia="zh-CN"/>
        </w:rPr>
      </w:pPr>
    </w:p>
    <w:p>
      <w:pPr>
        <w:spacing w:line="360" w:lineRule="auto"/>
        <w:jc w:val="center"/>
        <w:rPr>
          <w:rFonts w:ascii="Times New Roman" w:hAnsi="Times New Roman"/>
          <w:kern w:val="2"/>
          <w:sz w:val="21"/>
          <w:szCs w:val="24"/>
          <w:lang w:eastAsia="zh-CN"/>
        </w:rPr>
      </w:pPr>
      <w:r>
        <w:rPr>
          <w:rFonts w:ascii="Times New Roman" w:hAnsi="Times New Roman"/>
          <w:b/>
          <w:kern w:val="2"/>
          <w:sz w:val="120"/>
          <w:szCs w:val="120"/>
          <w:lang w:eastAsia="zh-CN"/>
        </w:rPr>
        <w:drawing>
          <wp:inline distT="0" distB="0" distL="0" distR="0">
            <wp:extent cx="5274310" cy="2536190"/>
            <wp:effectExtent l="0" t="0" r="0" b="0"/>
            <wp:docPr id="225" name="图片 225" descr="华彩新材料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华彩新材料照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536452"/>
                    </a:xfrm>
                    <a:prstGeom prst="rect">
                      <a:avLst/>
                    </a:prstGeom>
                    <a:noFill/>
                    <a:ln>
                      <a:noFill/>
                    </a:ln>
                  </pic:spPr>
                </pic:pic>
              </a:graphicData>
            </a:graphic>
          </wp:inline>
        </w:drawing>
      </w:r>
    </w:p>
    <w:p>
      <w:pPr>
        <w:spacing w:line="360" w:lineRule="auto"/>
        <w:jc w:val="both"/>
        <w:rPr>
          <w:rFonts w:ascii="Times New Roman" w:hAnsi="Times New Roman"/>
          <w:kern w:val="2"/>
          <w:sz w:val="21"/>
          <w:szCs w:val="24"/>
          <w:lang w:eastAsia="zh-CN"/>
        </w:rPr>
      </w:pPr>
    </w:p>
    <w:p>
      <w:pPr>
        <w:spacing w:line="360" w:lineRule="auto"/>
        <w:jc w:val="both"/>
        <w:rPr>
          <w:rFonts w:ascii="Times New Roman" w:hAnsi="Times New Roman"/>
          <w:kern w:val="2"/>
          <w:sz w:val="44"/>
          <w:szCs w:val="44"/>
          <w:lang w:eastAsia="zh-CN"/>
        </w:rPr>
      </w:pPr>
    </w:p>
    <w:p>
      <w:pPr>
        <w:spacing w:line="360" w:lineRule="auto"/>
        <w:jc w:val="center"/>
        <w:rPr>
          <w:rFonts w:ascii="Times New Roman" w:hAnsi="Times New Roman"/>
          <w:b/>
          <w:kern w:val="2"/>
          <w:sz w:val="21"/>
          <w:szCs w:val="24"/>
          <w:lang w:eastAsia="zh-CN"/>
        </w:rPr>
      </w:pPr>
      <w:r>
        <w:rPr>
          <w:rFonts w:hint="eastAsia" w:ascii="宋体" w:hAnsi="宋体"/>
          <w:b/>
          <w:kern w:val="2"/>
          <w:sz w:val="48"/>
          <w:szCs w:val="44"/>
          <w:lang w:eastAsia="zh-CN"/>
        </w:rPr>
        <w:t>二0二二年一月</w:t>
      </w:r>
    </w:p>
    <w:p>
      <w:pPr>
        <w:jc w:val="center"/>
        <w:rPr>
          <w:rFonts w:ascii="楷体" w:hAnsi="楷体" w:eastAsia="楷体"/>
          <w:sz w:val="48"/>
          <w:szCs w:val="44"/>
          <w:lang w:eastAsia="zh-CN"/>
        </w:rPr>
      </w:pPr>
    </w:p>
    <w:p>
      <w:pPr>
        <w:pStyle w:val="15"/>
        <w:tabs>
          <w:tab w:val="left" w:pos="1286"/>
        </w:tabs>
        <w:spacing w:line="419" w:lineRule="exact"/>
        <w:ind w:right="217"/>
        <w:jc w:val="center"/>
        <w:rPr>
          <w:color w:val="000000" w:themeColor="text1"/>
          <w:lang w:eastAsia="zh-CN"/>
        </w:rPr>
      </w:pPr>
    </w:p>
    <w:p>
      <w:pPr>
        <w:pStyle w:val="15"/>
        <w:tabs>
          <w:tab w:val="left" w:pos="1286"/>
        </w:tabs>
        <w:spacing w:line="419" w:lineRule="exact"/>
        <w:ind w:right="217"/>
        <w:jc w:val="center"/>
        <w:rPr>
          <w:rFonts w:ascii="宋体" w:cs="宋体"/>
          <w:color w:val="FF0000"/>
          <w:sz w:val="24"/>
          <w:szCs w:val="24"/>
          <w:lang w:eastAsia="zh-CN"/>
        </w:rPr>
      </w:pPr>
      <w:r>
        <w:rPr>
          <w:rFonts w:hint="eastAsia"/>
          <w:color w:val="000000" w:themeColor="text1"/>
          <w:lang w:eastAsia="zh-CN"/>
        </w:rPr>
        <w:t>目  录</w:t>
      </w:r>
    </w:p>
    <w:p>
      <w:pPr>
        <w:numPr>
          <w:ilvl w:val="0"/>
          <w:numId w:val="1"/>
        </w:numPr>
        <w:spacing w:line="300" w:lineRule="exact"/>
        <w:ind w:right="227"/>
        <w:jc w:val="both"/>
        <w:rPr>
          <w:rFonts w:ascii="宋体" w:hAnsi="宋体" w:cs="宋体"/>
          <w:b/>
          <w:bCs/>
          <w:sz w:val="24"/>
          <w:szCs w:val="24"/>
          <w:lang w:eastAsia="zh-CN"/>
        </w:rPr>
      </w:pPr>
      <w:r>
        <w:rPr>
          <w:rFonts w:hint="eastAsia" w:ascii="宋体" w:hAnsi="宋体" w:cs="宋体"/>
          <w:b/>
          <w:bCs/>
          <w:sz w:val="24"/>
          <w:szCs w:val="24"/>
          <w:lang w:eastAsia="zh-CN"/>
        </w:rPr>
        <w:t>前言</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1.1  </w:t>
      </w:r>
      <w:r>
        <w:rPr>
          <w:rFonts w:hint="eastAsia" w:ascii="Times New Roman" w:hAnsi="Times New Roman"/>
          <w:sz w:val="24"/>
          <w:szCs w:val="24"/>
          <w:lang w:eastAsia="zh-CN"/>
        </w:rPr>
        <w:t>编制说明</w:t>
      </w:r>
      <w:r>
        <w:rPr>
          <w:rFonts w:ascii="Times New Roman" w:hAnsi="Times New Roman"/>
          <w:sz w:val="24"/>
          <w:szCs w:val="24"/>
          <w:lang w:eastAsia="zh-CN"/>
        </w:rPr>
        <w:t xml:space="preserve"> ............................................................................................................... </w:t>
      </w:r>
      <w:r>
        <w:rPr>
          <w:rFonts w:hint="eastAsia" w:ascii="Times New Roman" w:hAnsi="Times New Roman"/>
          <w:sz w:val="24"/>
          <w:szCs w:val="24"/>
          <w:lang w:eastAsia="zh-CN"/>
        </w:rPr>
        <w:t>3</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1.2  </w:t>
      </w:r>
      <w:r>
        <w:rPr>
          <w:rFonts w:hint="eastAsia" w:ascii="Times New Roman" w:hAnsi="Times New Roman"/>
          <w:sz w:val="24"/>
          <w:szCs w:val="24"/>
          <w:lang w:eastAsia="zh-CN"/>
        </w:rPr>
        <w:t>总经理致辞</w:t>
      </w:r>
      <w:r>
        <w:rPr>
          <w:rFonts w:ascii="Times New Roman" w:hAnsi="Times New Roman"/>
          <w:sz w:val="24"/>
          <w:szCs w:val="24"/>
          <w:lang w:eastAsia="zh-CN"/>
        </w:rPr>
        <w:t xml:space="preserve"> ........................................................................................................... </w:t>
      </w:r>
      <w:r>
        <w:rPr>
          <w:rFonts w:hint="eastAsia" w:ascii="Times New Roman" w:hAnsi="Times New Roman"/>
          <w:sz w:val="24"/>
          <w:szCs w:val="24"/>
          <w:lang w:eastAsia="zh-CN"/>
        </w:rPr>
        <w:t>4</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1.3  </w:t>
      </w:r>
      <w:r>
        <w:rPr>
          <w:rFonts w:hint="eastAsia" w:ascii="Times New Roman" w:hAnsi="Times New Roman"/>
          <w:sz w:val="24"/>
          <w:szCs w:val="24"/>
          <w:lang w:eastAsia="zh-CN"/>
        </w:rPr>
        <w:t>企业简介</w:t>
      </w:r>
      <w:r>
        <w:rPr>
          <w:rFonts w:ascii="Times New Roman" w:hAnsi="Times New Roman"/>
          <w:sz w:val="24"/>
          <w:szCs w:val="24"/>
          <w:lang w:eastAsia="zh-CN"/>
        </w:rPr>
        <w:t>.................................................................................................................</w:t>
      </w:r>
      <w:r>
        <w:rPr>
          <w:rFonts w:hint="eastAsia" w:ascii="Times New Roman" w:hAnsi="Times New Roman"/>
          <w:sz w:val="24"/>
          <w:szCs w:val="24"/>
          <w:lang w:eastAsia="zh-CN"/>
        </w:rPr>
        <w:t>5</w:t>
      </w:r>
    </w:p>
    <w:p>
      <w:pPr>
        <w:spacing w:before="96" w:line="460" w:lineRule="exact"/>
        <w:rPr>
          <w:rFonts w:ascii="Times New Roman" w:hAnsi="Times New Roman"/>
          <w:b/>
          <w:bCs/>
          <w:sz w:val="24"/>
          <w:szCs w:val="24"/>
          <w:lang w:eastAsia="zh-CN"/>
        </w:rPr>
      </w:pPr>
      <w:r>
        <w:rPr>
          <w:rFonts w:hint="eastAsia" w:ascii="Times New Roman" w:hAnsi="Times New Roman"/>
          <w:b/>
          <w:bCs/>
          <w:sz w:val="24"/>
          <w:szCs w:val="24"/>
          <w:lang w:eastAsia="zh-CN"/>
        </w:rPr>
        <w:t>第二部分  报告正文</w:t>
      </w:r>
    </w:p>
    <w:p>
      <w:pPr>
        <w:spacing w:line="460" w:lineRule="exact"/>
        <w:ind w:right="227"/>
        <w:jc w:val="both"/>
        <w:rPr>
          <w:rFonts w:ascii="Times New Roman" w:hAnsi="Times New Roman"/>
          <w:sz w:val="24"/>
          <w:szCs w:val="24"/>
          <w:lang w:eastAsia="zh-CN"/>
        </w:rPr>
      </w:pPr>
      <w:r>
        <w:rPr>
          <w:rFonts w:hint="eastAsia" w:ascii="宋体" w:hAnsi="宋体" w:cs="宋体"/>
          <w:sz w:val="24"/>
          <w:szCs w:val="24"/>
          <w:lang w:eastAsia="zh-CN"/>
        </w:rPr>
        <w:t>第一章</w:t>
      </w:r>
      <w:r>
        <w:rPr>
          <w:rFonts w:ascii="宋体" w:hAnsi="宋体" w:cs="宋体"/>
          <w:spacing w:val="-1"/>
          <w:sz w:val="24"/>
          <w:szCs w:val="24"/>
          <w:lang w:eastAsia="zh-CN"/>
        </w:rPr>
        <w:t xml:space="preserve"> </w:t>
      </w:r>
      <w:r>
        <w:rPr>
          <w:rFonts w:hint="eastAsia" w:ascii="宋体" w:hAnsi="宋体" w:cs="宋体"/>
          <w:sz w:val="24"/>
          <w:szCs w:val="24"/>
          <w:lang w:eastAsia="zh-CN"/>
        </w:rPr>
        <w:t>质量理念</w:t>
      </w:r>
      <w:r>
        <w:rPr>
          <w:rFonts w:ascii="Times New Roman" w:hAnsi="Times New Roman"/>
          <w:sz w:val="24"/>
          <w:szCs w:val="24"/>
          <w:lang w:eastAsia="zh-CN"/>
        </w:rPr>
        <w:t>.....................................................................................................................6</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1.1  </w:t>
      </w:r>
      <w:r>
        <w:rPr>
          <w:rFonts w:hint="eastAsia" w:ascii="宋体" w:hAnsi="宋体" w:cs="宋体"/>
          <w:sz w:val="24"/>
          <w:szCs w:val="24"/>
          <w:lang w:eastAsia="zh-CN"/>
        </w:rPr>
        <w:t>公司愿景</w:t>
      </w:r>
      <w:r>
        <w:rPr>
          <w:rFonts w:ascii="宋体" w:hAnsi="宋体" w:cs="宋体"/>
          <w:spacing w:val="-89"/>
          <w:sz w:val="24"/>
          <w:szCs w:val="24"/>
          <w:lang w:eastAsia="zh-CN"/>
        </w:rPr>
        <w:t xml:space="preserve"> </w:t>
      </w:r>
      <w:r>
        <w:rPr>
          <w:rFonts w:ascii="Times New Roman" w:hAnsi="Times New Roman"/>
          <w:sz w:val="24"/>
          <w:szCs w:val="24"/>
          <w:lang w:eastAsia="zh-CN"/>
        </w:rPr>
        <w:t>................................................................................................................ 6</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1.2  </w:t>
      </w:r>
      <w:r>
        <w:rPr>
          <w:rFonts w:hint="eastAsia" w:ascii="宋体" w:hAnsi="宋体" w:cs="宋体"/>
          <w:sz w:val="24"/>
          <w:szCs w:val="24"/>
          <w:lang w:eastAsia="zh-CN"/>
        </w:rPr>
        <w:t>企业使命</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6</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1.3  </w:t>
      </w:r>
      <w:r>
        <w:rPr>
          <w:rFonts w:hint="eastAsia" w:ascii="Times New Roman" w:hAnsi="Times New Roman"/>
          <w:sz w:val="24"/>
          <w:szCs w:val="24"/>
          <w:lang w:eastAsia="zh-CN"/>
        </w:rPr>
        <w:t>核心</w:t>
      </w:r>
      <w:r>
        <w:rPr>
          <w:rFonts w:hint="eastAsia" w:ascii="宋体" w:hAnsi="宋体" w:cs="宋体"/>
          <w:sz w:val="24"/>
          <w:szCs w:val="24"/>
          <w:lang w:eastAsia="zh-CN"/>
        </w:rPr>
        <w:t>价值观</w:t>
      </w:r>
      <w:r>
        <w:rPr>
          <w:rFonts w:ascii="宋体" w:hAnsi="宋体" w:cs="宋体"/>
          <w:spacing w:val="-89"/>
          <w:sz w:val="24"/>
          <w:szCs w:val="24"/>
          <w:lang w:eastAsia="zh-CN"/>
        </w:rPr>
        <w:t xml:space="preserve"> </w:t>
      </w:r>
      <w:r>
        <w:rPr>
          <w:rFonts w:ascii="Times New Roman" w:hAnsi="Times New Roman"/>
          <w:sz w:val="24"/>
          <w:szCs w:val="24"/>
          <w:lang w:eastAsia="zh-CN"/>
        </w:rPr>
        <w:t>.............................................................................................................6</w:t>
      </w:r>
    </w:p>
    <w:p>
      <w:pPr>
        <w:tabs>
          <w:tab w:val="left" w:pos="1065"/>
        </w:tabs>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1.4</w:t>
      </w:r>
      <w:r>
        <w:rPr>
          <w:rFonts w:ascii="Times New Roman" w:hAnsi="Times New Roman"/>
          <w:sz w:val="24"/>
          <w:szCs w:val="24"/>
          <w:lang w:eastAsia="zh-CN"/>
        </w:rPr>
        <w:tab/>
      </w:r>
      <w:r>
        <w:rPr>
          <w:rFonts w:hint="eastAsia" w:ascii="宋体" w:hAnsi="宋体" w:cs="宋体"/>
          <w:sz w:val="24"/>
          <w:szCs w:val="24"/>
          <w:lang w:eastAsia="zh-CN"/>
        </w:rPr>
        <w:t>公司行为准则</w:t>
      </w:r>
      <w:r>
        <w:rPr>
          <w:rFonts w:ascii="宋体" w:hAnsi="宋体" w:cs="宋体"/>
          <w:spacing w:val="-89"/>
          <w:sz w:val="24"/>
          <w:szCs w:val="24"/>
          <w:lang w:eastAsia="zh-CN"/>
        </w:rPr>
        <w:t xml:space="preserve"> </w:t>
      </w:r>
      <w:r>
        <w:rPr>
          <w:rFonts w:ascii="Times New Roman" w:hAnsi="Times New Roman"/>
          <w:sz w:val="24"/>
          <w:szCs w:val="24"/>
          <w:lang w:eastAsia="zh-CN"/>
        </w:rPr>
        <w:t>........................................................................................................ 6</w:t>
      </w:r>
    </w:p>
    <w:p>
      <w:pPr>
        <w:tabs>
          <w:tab w:val="left" w:pos="1065"/>
        </w:tabs>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5</w:t>
      </w:r>
      <w:r>
        <w:rPr>
          <w:rFonts w:ascii="Times New Roman" w:hAnsi="Times New Roman"/>
          <w:sz w:val="24"/>
          <w:szCs w:val="24"/>
          <w:lang w:eastAsia="zh-CN"/>
        </w:rPr>
        <w:tab/>
      </w:r>
      <w:r>
        <w:rPr>
          <w:rFonts w:hint="eastAsia" w:ascii="宋体" w:hAnsi="宋体" w:cs="宋体"/>
          <w:sz w:val="24"/>
          <w:szCs w:val="24"/>
          <w:lang w:eastAsia="zh-CN"/>
        </w:rPr>
        <w:t>质量方针</w:t>
      </w:r>
      <w:r>
        <w:rPr>
          <w:rFonts w:ascii="宋体" w:hAnsi="宋体" w:cs="宋体"/>
          <w:spacing w:val="-89"/>
          <w:sz w:val="24"/>
          <w:szCs w:val="24"/>
          <w:lang w:eastAsia="zh-CN"/>
        </w:rPr>
        <w:t xml:space="preserve"> </w:t>
      </w:r>
      <w:r>
        <w:rPr>
          <w:rFonts w:ascii="Times New Roman" w:hAnsi="Times New Roman"/>
          <w:sz w:val="24"/>
          <w:szCs w:val="24"/>
          <w:lang w:eastAsia="zh-CN"/>
        </w:rPr>
        <w:t>.................................................................................................................6</w:t>
      </w:r>
    </w:p>
    <w:p>
      <w:pPr>
        <w:tabs>
          <w:tab w:val="left" w:pos="1065"/>
        </w:tabs>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6</w:t>
      </w:r>
      <w:r>
        <w:rPr>
          <w:rFonts w:ascii="Times New Roman" w:hAnsi="Times New Roman"/>
          <w:sz w:val="24"/>
          <w:szCs w:val="24"/>
          <w:lang w:eastAsia="zh-CN"/>
        </w:rPr>
        <w:tab/>
      </w:r>
      <w:r>
        <w:rPr>
          <w:rFonts w:hint="eastAsia" w:ascii="Times New Roman" w:hAnsi="Times New Roman"/>
          <w:sz w:val="24"/>
          <w:szCs w:val="24"/>
          <w:lang w:eastAsia="zh-CN"/>
        </w:rPr>
        <w:t>质量</w:t>
      </w:r>
      <w:r>
        <w:rPr>
          <w:rFonts w:hint="eastAsia" w:ascii="宋体" w:hAnsi="宋体" w:cs="宋体"/>
          <w:sz w:val="24"/>
          <w:szCs w:val="24"/>
          <w:lang w:eastAsia="zh-CN"/>
        </w:rPr>
        <w:t>承诺</w:t>
      </w:r>
      <w:r>
        <w:rPr>
          <w:rFonts w:ascii="Times New Roman" w:hAnsi="Times New Roman"/>
          <w:sz w:val="24"/>
          <w:szCs w:val="24"/>
          <w:lang w:eastAsia="zh-CN"/>
        </w:rPr>
        <w:t>.................................................................................................................6</w:t>
      </w:r>
    </w:p>
    <w:p>
      <w:pPr>
        <w:tabs>
          <w:tab w:val="left" w:pos="1065"/>
          <w:tab w:val="right" w:leader="dot" w:pos="9240"/>
        </w:tabs>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7</w:t>
      </w:r>
      <w:r>
        <w:rPr>
          <w:rFonts w:ascii="Times New Roman" w:hAnsi="Times New Roman"/>
          <w:sz w:val="24"/>
          <w:szCs w:val="24"/>
          <w:lang w:eastAsia="zh-CN"/>
        </w:rPr>
        <w:tab/>
      </w:r>
      <w:r>
        <w:rPr>
          <w:rFonts w:hint="eastAsia" w:ascii="Times New Roman" w:hAnsi="Times New Roman"/>
          <w:sz w:val="24"/>
          <w:szCs w:val="24"/>
          <w:lang w:eastAsia="zh-CN"/>
        </w:rPr>
        <w:t>质量</w:t>
      </w:r>
      <w:r>
        <w:rPr>
          <w:rFonts w:hint="eastAsia" w:ascii="宋体" w:hAnsi="宋体" w:cs="宋体"/>
          <w:sz w:val="24"/>
          <w:szCs w:val="24"/>
          <w:lang w:eastAsia="zh-CN"/>
        </w:rPr>
        <w:t>方针的说明</w:t>
      </w:r>
      <w:r>
        <w:rPr>
          <w:rFonts w:ascii="Times New Roman" w:hAnsi="Times New Roman"/>
          <w:sz w:val="24"/>
          <w:szCs w:val="24"/>
          <w:lang w:eastAsia="zh-CN"/>
        </w:rPr>
        <w:t>………………………………………………………………….6</w:t>
      </w:r>
    </w:p>
    <w:p>
      <w:pPr>
        <w:spacing w:before="96" w:line="300" w:lineRule="exact"/>
        <w:ind w:right="227"/>
        <w:jc w:val="both"/>
        <w:rPr>
          <w:rFonts w:ascii="Times New Roman" w:hAnsi="Times New Roman"/>
          <w:sz w:val="24"/>
          <w:szCs w:val="24"/>
          <w:lang w:eastAsia="zh-CN"/>
        </w:rPr>
      </w:pPr>
      <w:r>
        <w:rPr>
          <w:rFonts w:hint="eastAsia" w:ascii="宋体" w:hAnsi="宋体" w:cs="宋体"/>
          <w:sz w:val="24"/>
          <w:szCs w:val="24"/>
          <w:lang w:eastAsia="zh-CN"/>
        </w:rPr>
        <w:t>第二章</w:t>
      </w:r>
      <w:r>
        <w:rPr>
          <w:rFonts w:ascii="宋体" w:hAnsi="宋体" w:cs="宋体"/>
          <w:spacing w:val="-1"/>
          <w:sz w:val="24"/>
          <w:szCs w:val="24"/>
          <w:lang w:eastAsia="zh-CN"/>
        </w:rPr>
        <w:t xml:space="preserve"> </w:t>
      </w:r>
      <w:r>
        <w:rPr>
          <w:rFonts w:hint="eastAsia" w:ascii="宋体" w:hAnsi="宋体" w:cs="宋体"/>
          <w:sz w:val="24"/>
          <w:szCs w:val="24"/>
          <w:lang w:eastAsia="zh-CN"/>
        </w:rPr>
        <w:t>质量管理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7</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2.1 </w:t>
      </w:r>
      <w:r>
        <w:rPr>
          <w:rFonts w:hint="eastAsia" w:ascii="宋体" w:hAnsi="宋体" w:cs="宋体"/>
          <w:sz w:val="24"/>
          <w:szCs w:val="24"/>
          <w:lang w:eastAsia="zh-CN"/>
        </w:rPr>
        <w:t>质量管理机构</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7</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2.2 </w:t>
      </w:r>
      <w:r>
        <w:rPr>
          <w:rFonts w:hint="eastAsia" w:ascii="宋体" w:hAnsi="宋体" w:cs="宋体"/>
          <w:sz w:val="24"/>
          <w:szCs w:val="24"/>
          <w:lang w:eastAsia="zh-CN"/>
        </w:rPr>
        <w:t>质量管理体系</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pacing w:val="-12"/>
          <w:sz w:val="24"/>
          <w:szCs w:val="24"/>
          <w:lang w:eastAsia="zh-CN"/>
        </w:rPr>
        <w:t xml:space="preserve">  </w:t>
      </w:r>
      <w:r>
        <w:rPr>
          <w:rFonts w:hint="eastAsia" w:ascii="Times New Roman" w:hAnsi="Times New Roman"/>
          <w:sz w:val="24"/>
          <w:szCs w:val="24"/>
          <w:lang w:eastAsia="zh-CN"/>
        </w:rPr>
        <w:t>9</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2.</w:t>
      </w:r>
      <w:r>
        <w:rPr>
          <w:rFonts w:hint="eastAsia" w:ascii="Times New Roman" w:hAnsi="Times New Roman"/>
          <w:sz w:val="24"/>
          <w:szCs w:val="24"/>
          <w:lang w:eastAsia="zh-CN"/>
        </w:rPr>
        <w:t>3</w:t>
      </w:r>
      <w:r>
        <w:rPr>
          <w:rFonts w:ascii="Times New Roman" w:hAnsi="Times New Roman"/>
          <w:sz w:val="24"/>
          <w:szCs w:val="24"/>
          <w:lang w:eastAsia="zh-CN"/>
        </w:rPr>
        <w:t xml:space="preserve"> </w:t>
      </w:r>
      <w:r>
        <w:rPr>
          <w:rFonts w:hint="eastAsia" w:ascii="宋体" w:hAnsi="宋体" w:cs="宋体"/>
          <w:sz w:val="24"/>
          <w:szCs w:val="24"/>
          <w:lang w:eastAsia="zh-CN"/>
        </w:rPr>
        <w:t>质量安全风险管理与控制</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pacing w:val="-12"/>
          <w:sz w:val="24"/>
          <w:szCs w:val="24"/>
          <w:lang w:eastAsia="zh-CN"/>
        </w:rPr>
        <w:t>10</w:t>
      </w:r>
    </w:p>
    <w:p>
      <w:pPr>
        <w:spacing w:before="96" w:line="300" w:lineRule="exact"/>
        <w:ind w:right="227"/>
        <w:jc w:val="both"/>
        <w:rPr>
          <w:rFonts w:ascii="Times New Roman" w:hAnsi="Times New Roman"/>
          <w:sz w:val="24"/>
          <w:szCs w:val="24"/>
          <w:lang w:eastAsia="zh-CN"/>
        </w:rPr>
      </w:pPr>
      <w:r>
        <w:rPr>
          <w:rFonts w:hint="eastAsia" w:ascii="宋体" w:hAnsi="宋体" w:cs="宋体"/>
          <w:sz w:val="24"/>
          <w:szCs w:val="24"/>
          <w:lang w:eastAsia="zh-CN"/>
        </w:rPr>
        <w:t>第三章</w:t>
      </w:r>
      <w:r>
        <w:rPr>
          <w:rFonts w:ascii="宋体" w:hAnsi="宋体" w:cs="宋体"/>
          <w:spacing w:val="-1"/>
          <w:sz w:val="24"/>
          <w:szCs w:val="24"/>
          <w:lang w:eastAsia="zh-CN"/>
        </w:rPr>
        <w:t xml:space="preserve"> </w:t>
      </w:r>
      <w:r>
        <w:rPr>
          <w:rFonts w:hint="eastAsia" w:ascii="宋体" w:hAnsi="宋体" w:cs="宋体"/>
          <w:sz w:val="24"/>
          <w:szCs w:val="24"/>
          <w:lang w:eastAsia="zh-CN"/>
        </w:rPr>
        <w:t>质量诚信</w:t>
      </w:r>
      <w:r>
        <w:rPr>
          <w:rFonts w:hint="eastAsia" w:ascii="宋体" w:hAnsi="宋体" w:cs="宋体"/>
          <w:spacing w:val="-89"/>
          <w:sz w:val="24"/>
          <w:szCs w:val="24"/>
          <w:lang w:eastAsia="zh-CN"/>
        </w:rPr>
        <w:t>管理</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11</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3.1 </w:t>
      </w:r>
      <w:r>
        <w:rPr>
          <w:rFonts w:hint="eastAsia" w:ascii="Times New Roman" w:hAnsi="Times New Roman"/>
          <w:sz w:val="24"/>
          <w:szCs w:val="24"/>
          <w:lang w:eastAsia="zh-CN"/>
        </w:rPr>
        <w:t>产品全生命周期</w:t>
      </w:r>
      <w:r>
        <w:rPr>
          <w:rFonts w:hint="eastAsia" w:ascii="宋体" w:hAnsi="宋体" w:cs="宋体"/>
          <w:sz w:val="24"/>
          <w:szCs w:val="24"/>
          <w:lang w:eastAsia="zh-CN"/>
        </w:rPr>
        <w:t>质量诚信管理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......11</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3.2 </w:t>
      </w:r>
      <w:r>
        <w:rPr>
          <w:rFonts w:hint="eastAsia" w:ascii="宋体" w:hAnsi="宋体" w:cs="宋体"/>
          <w:sz w:val="24"/>
          <w:szCs w:val="24"/>
          <w:lang w:eastAsia="zh-CN"/>
        </w:rPr>
        <w:t>质量文化建设</w:t>
      </w:r>
      <w:r>
        <w:rPr>
          <w:rFonts w:ascii="宋体" w:hAnsi="宋体" w:cs="宋体"/>
          <w:spacing w:val="-89"/>
          <w:sz w:val="24"/>
          <w:szCs w:val="24"/>
          <w:lang w:eastAsia="zh-CN"/>
        </w:rPr>
        <w:t xml:space="preserve"> </w:t>
      </w:r>
      <w:r>
        <w:rPr>
          <w:rFonts w:ascii="Times New Roman" w:hAnsi="Times New Roman"/>
          <w:sz w:val="24"/>
          <w:szCs w:val="24"/>
          <w:lang w:eastAsia="zh-CN"/>
        </w:rPr>
        <w:t>........................................................................................................1</w:t>
      </w:r>
      <w:r>
        <w:rPr>
          <w:rFonts w:hint="eastAsia" w:ascii="Times New Roman" w:hAnsi="Times New Roman"/>
          <w:sz w:val="24"/>
          <w:szCs w:val="24"/>
          <w:lang w:eastAsia="zh-CN"/>
        </w:rPr>
        <w:t>3</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3.3</w:t>
      </w:r>
      <w:r>
        <w:rPr>
          <w:rFonts w:hint="eastAsia" w:ascii="宋体" w:hAnsi="宋体" w:cs="Arial"/>
          <w:sz w:val="24"/>
          <w:lang w:eastAsia="zh-CN"/>
        </w:rPr>
        <w:t>营造诚信守法环境</w:t>
      </w:r>
      <w:r>
        <w:rPr>
          <w:rFonts w:ascii="Times New Roman" w:hAnsi="Times New Roman"/>
          <w:sz w:val="24"/>
          <w:szCs w:val="24"/>
          <w:lang w:eastAsia="zh-CN"/>
        </w:rPr>
        <w:t>................................................................................................1</w:t>
      </w:r>
      <w:r>
        <w:rPr>
          <w:rFonts w:hint="eastAsia" w:ascii="Times New Roman" w:hAnsi="Times New Roman"/>
          <w:sz w:val="24"/>
          <w:szCs w:val="24"/>
          <w:lang w:eastAsia="zh-CN"/>
        </w:rPr>
        <w:t>7</w:t>
      </w:r>
    </w:p>
    <w:p>
      <w:pPr>
        <w:spacing w:before="96" w:line="300" w:lineRule="exact"/>
        <w:ind w:right="227"/>
        <w:jc w:val="both"/>
        <w:rPr>
          <w:rFonts w:ascii="Times New Roman" w:hAnsi="Times New Roman"/>
          <w:sz w:val="24"/>
          <w:szCs w:val="24"/>
          <w:lang w:eastAsia="zh-CN"/>
        </w:rPr>
      </w:pPr>
      <w:r>
        <w:rPr>
          <w:rFonts w:hint="eastAsia" w:ascii="宋体" w:hAnsi="宋体" w:cs="宋体"/>
          <w:sz w:val="24"/>
          <w:szCs w:val="24"/>
          <w:lang w:eastAsia="zh-CN"/>
        </w:rPr>
        <w:t>第四章</w:t>
      </w:r>
      <w:r>
        <w:rPr>
          <w:rFonts w:ascii="宋体" w:hAnsi="宋体" w:cs="宋体"/>
          <w:spacing w:val="-1"/>
          <w:sz w:val="24"/>
          <w:szCs w:val="24"/>
          <w:lang w:eastAsia="zh-CN"/>
        </w:rPr>
        <w:t xml:space="preserve"> </w:t>
      </w:r>
      <w:r>
        <w:rPr>
          <w:rFonts w:hint="eastAsia" w:ascii="宋体" w:hAnsi="宋体" w:cs="宋体"/>
          <w:sz w:val="24"/>
          <w:szCs w:val="24"/>
          <w:lang w:eastAsia="zh-CN"/>
        </w:rPr>
        <w:t>质量基础</w:t>
      </w:r>
      <w:r>
        <w:rPr>
          <w:rFonts w:hint="eastAsia" w:ascii="Times New Roman" w:hAnsi="Times New Roman"/>
          <w:sz w:val="24"/>
          <w:szCs w:val="24"/>
          <w:lang w:eastAsia="zh-CN"/>
        </w:rPr>
        <w:t>管理</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z w:val="24"/>
          <w:szCs w:val="24"/>
          <w:lang w:eastAsia="zh-CN"/>
        </w:rPr>
        <w:t>18</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4.1 </w:t>
      </w:r>
      <w:r>
        <w:rPr>
          <w:rFonts w:hint="eastAsia" w:ascii="宋体" w:hAnsi="宋体" w:cs="宋体"/>
          <w:sz w:val="24"/>
          <w:szCs w:val="24"/>
          <w:lang w:eastAsia="zh-CN"/>
        </w:rPr>
        <w:t>标准管理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18</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4.2 </w:t>
      </w:r>
      <w:r>
        <w:rPr>
          <w:rFonts w:hint="eastAsia" w:ascii="宋体" w:hAnsi="宋体" w:cs="宋体"/>
          <w:sz w:val="24"/>
          <w:szCs w:val="24"/>
          <w:lang w:eastAsia="zh-CN"/>
        </w:rPr>
        <w:t>计量管理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19</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4.3 </w:t>
      </w:r>
      <w:r>
        <w:rPr>
          <w:rFonts w:hint="eastAsia" w:ascii="宋体" w:hAnsi="宋体" w:cs="宋体"/>
          <w:sz w:val="24"/>
          <w:szCs w:val="24"/>
          <w:lang w:eastAsia="zh-CN"/>
        </w:rPr>
        <w:t>认证管理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pacing w:val="-12"/>
          <w:sz w:val="24"/>
          <w:szCs w:val="24"/>
          <w:lang w:eastAsia="zh-CN"/>
        </w:rPr>
        <w:t>19</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4.4 </w:t>
      </w:r>
      <w:r>
        <w:rPr>
          <w:rFonts w:hint="eastAsia" w:ascii="宋体" w:hAnsi="宋体" w:cs="宋体"/>
          <w:sz w:val="24"/>
          <w:szCs w:val="24"/>
          <w:lang w:eastAsia="zh-CN"/>
        </w:rPr>
        <w:t>特种设备安全管理</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hint="eastAsia" w:ascii="Times New Roman" w:hAnsi="Times New Roman"/>
          <w:spacing w:val="-12"/>
          <w:sz w:val="24"/>
          <w:szCs w:val="24"/>
          <w:lang w:eastAsia="zh-CN"/>
        </w:rPr>
        <w:t>20</w:t>
      </w:r>
    </w:p>
    <w:p>
      <w:pPr>
        <w:spacing w:before="96" w:line="300" w:lineRule="exact"/>
        <w:ind w:right="236"/>
        <w:jc w:val="both"/>
        <w:rPr>
          <w:rFonts w:ascii="Times New Roman" w:hAnsi="Times New Roman"/>
          <w:sz w:val="24"/>
          <w:szCs w:val="24"/>
          <w:lang w:eastAsia="zh-CN"/>
        </w:rPr>
      </w:pPr>
      <w:r>
        <w:rPr>
          <w:rFonts w:hint="eastAsia" w:ascii="宋体" w:hAnsi="宋体" w:cs="宋体"/>
          <w:sz w:val="24"/>
          <w:szCs w:val="24"/>
          <w:lang w:eastAsia="zh-CN"/>
        </w:rPr>
        <w:t>第五章</w:t>
      </w:r>
      <w:r>
        <w:rPr>
          <w:rFonts w:ascii="宋体" w:hAnsi="宋体" w:cs="宋体"/>
          <w:spacing w:val="-1"/>
          <w:sz w:val="24"/>
          <w:szCs w:val="24"/>
          <w:lang w:eastAsia="zh-CN"/>
        </w:rPr>
        <w:t xml:space="preserve"> </w:t>
      </w:r>
      <w:r>
        <w:rPr>
          <w:rFonts w:hint="eastAsia" w:ascii="宋体" w:hAnsi="宋体" w:cs="宋体"/>
          <w:sz w:val="24"/>
          <w:szCs w:val="24"/>
          <w:lang w:eastAsia="zh-CN"/>
        </w:rPr>
        <w:t>产品质量责任</w:t>
      </w:r>
      <w:r>
        <w:rPr>
          <w:rFonts w:ascii="Times New Roman" w:hAnsi="Times New Roman"/>
          <w:sz w:val="24"/>
          <w:szCs w:val="24"/>
          <w:lang w:eastAsia="zh-CN"/>
        </w:rPr>
        <w:t>...........................................................................................................</w:t>
      </w:r>
      <w:r>
        <w:rPr>
          <w:rFonts w:hint="eastAsia" w:ascii="Times New Roman" w:hAnsi="Times New Roman"/>
          <w:spacing w:val="-3"/>
          <w:sz w:val="24"/>
          <w:szCs w:val="24"/>
          <w:lang w:eastAsia="zh-CN"/>
        </w:rPr>
        <w:t>21</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5.1 </w:t>
      </w:r>
      <w:r>
        <w:rPr>
          <w:rFonts w:hint="eastAsia" w:ascii="宋体" w:hAnsi="宋体" w:cs="宋体"/>
          <w:sz w:val="24"/>
          <w:szCs w:val="24"/>
          <w:lang w:eastAsia="zh-CN"/>
        </w:rPr>
        <w:t>产品质量水平</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pacing w:val="-3"/>
          <w:sz w:val="24"/>
          <w:szCs w:val="24"/>
          <w:lang w:eastAsia="zh-CN"/>
        </w:rPr>
        <w:t>21</w:t>
      </w:r>
    </w:p>
    <w:p>
      <w:pPr>
        <w:spacing w:before="96" w:line="300" w:lineRule="exact"/>
        <w:ind w:left="649"/>
        <w:rPr>
          <w:rFonts w:ascii="Times New Roman" w:hAnsi="Times New Roman"/>
          <w:spacing w:val="-3"/>
          <w:sz w:val="24"/>
          <w:szCs w:val="24"/>
          <w:lang w:eastAsia="zh-CN"/>
        </w:rPr>
      </w:pPr>
      <w:r>
        <w:rPr>
          <w:rFonts w:ascii="Times New Roman" w:hAnsi="Times New Roman"/>
          <w:sz w:val="24"/>
          <w:szCs w:val="24"/>
          <w:lang w:eastAsia="zh-CN"/>
        </w:rPr>
        <w:t xml:space="preserve">5.2 </w:t>
      </w:r>
      <w:r>
        <w:rPr>
          <w:rFonts w:hint="eastAsia" w:ascii="Times New Roman" w:hAnsi="Times New Roman"/>
          <w:sz w:val="24"/>
          <w:szCs w:val="24"/>
          <w:lang w:eastAsia="zh-CN"/>
        </w:rPr>
        <w:t>产品售后责任</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pacing w:val="-3"/>
          <w:sz w:val="24"/>
          <w:szCs w:val="24"/>
          <w:lang w:eastAsia="zh-CN"/>
        </w:rPr>
        <w:t>21</w:t>
      </w:r>
    </w:p>
    <w:p>
      <w:pPr>
        <w:spacing w:before="96" w:line="300" w:lineRule="exact"/>
        <w:ind w:left="649"/>
        <w:rPr>
          <w:rFonts w:ascii="Times New Roman" w:hAnsi="Times New Roman"/>
          <w:spacing w:val="-3"/>
          <w:sz w:val="24"/>
          <w:szCs w:val="24"/>
          <w:lang w:eastAsia="zh-CN"/>
        </w:rPr>
      </w:pPr>
      <w:r>
        <w:rPr>
          <w:rFonts w:ascii="Times New Roman" w:hAnsi="Times New Roman"/>
          <w:sz w:val="24"/>
          <w:szCs w:val="24"/>
          <w:lang w:eastAsia="zh-CN"/>
        </w:rPr>
        <w:t>5.</w:t>
      </w:r>
      <w:r>
        <w:rPr>
          <w:rFonts w:hint="eastAsia" w:ascii="Times New Roman" w:hAnsi="Times New Roman"/>
          <w:sz w:val="24"/>
          <w:szCs w:val="24"/>
          <w:lang w:eastAsia="zh-CN"/>
        </w:rPr>
        <w:t>3</w:t>
      </w:r>
      <w:r>
        <w:rPr>
          <w:rFonts w:ascii="Times New Roman" w:hAnsi="Times New Roman"/>
          <w:sz w:val="24"/>
          <w:szCs w:val="24"/>
          <w:lang w:eastAsia="zh-CN"/>
        </w:rPr>
        <w:t xml:space="preserve"> </w:t>
      </w:r>
      <w:r>
        <w:rPr>
          <w:rFonts w:hint="eastAsia" w:ascii="Times New Roman" w:hAnsi="Times New Roman"/>
          <w:sz w:val="24"/>
          <w:szCs w:val="24"/>
          <w:lang w:eastAsia="zh-CN"/>
        </w:rPr>
        <w:t>企业社会责任</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pacing w:val="-3"/>
          <w:sz w:val="24"/>
          <w:szCs w:val="24"/>
          <w:lang w:eastAsia="zh-CN"/>
        </w:rPr>
        <w:t>22</w:t>
      </w:r>
    </w:p>
    <w:p>
      <w:pPr>
        <w:spacing w:before="96" w:line="300" w:lineRule="exact"/>
        <w:ind w:right="227"/>
        <w:jc w:val="both"/>
        <w:rPr>
          <w:rFonts w:ascii="Times New Roman" w:hAnsi="Times New Roman"/>
          <w:sz w:val="24"/>
          <w:szCs w:val="24"/>
          <w:lang w:eastAsia="zh-CN"/>
        </w:rPr>
      </w:pPr>
      <w:r>
        <w:rPr>
          <w:rFonts w:hint="eastAsia" w:ascii="宋体" w:hAnsi="宋体" w:cs="宋体"/>
          <w:sz w:val="24"/>
          <w:szCs w:val="24"/>
          <w:lang w:eastAsia="zh-CN"/>
        </w:rPr>
        <w:t>第六章</w:t>
      </w:r>
      <w:r>
        <w:rPr>
          <w:rFonts w:ascii="宋体" w:hAnsi="宋体" w:cs="宋体"/>
          <w:spacing w:val="-1"/>
          <w:sz w:val="24"/>
          <w:szCs w:val="24"/>
          <w:lang w:eastAsia="zh-CN"/>
        </w:rPr>
        <w:t xml:space="preserve"> </w:t>
      </w:r>
      <w:r>
        <w:rPr>
          <w:rFonts w:hint="eastAsia" w:ascii="宋体" w:hAnsi="宋体" w:cs="宋体"/>
          <w:spacing w:val="-1"/>
          <w:sz w:val="24"/>
          <w:szCs w:val="24"/>
          <w:lang w:eastAsia="zh-CN"/>
        </w:rPr>
        <w:t>产品质量承诺</w:t>
      </w:r>
      <w:r>
        <w:rPr>
          <w:rFonts w:ascii="宋体" w:hAnsi="宋体" w:cs="宋体"/>
          <w:spacing w:val="-89"/>
          <w:sz w:val="24"/>
          <w:szCs w:val="24"/>
          <w:lang w:eastAsia="zh-CN"/>
        </w:rPr>
        <w:t xml:space="preserve"> </w:t>
      </w:r>
      <w:r>
        <w:rPr>
          <w:rFonts w:ascii="Times New Roman" w:hAnsi="Times New Roman"/>
          <w:sz w:val="24"/>
          <w:szCs w:val="24"/>
          <w:lang w:eastAsia="zh-CN"/>
        </w:rPr>
        <w:t>...........................................................................................................</w:t>
      </w:r>
      <w:r>
        <w:rPr>
          <w:rFonts w:hint="eastAsia" w:ascii="Times New Roman" w:hAnsi="Times New Roman"/>
          <w:spacing w:val="-12"/>
          <w:sz w:val="24"/>
          <w:szCs w:val="24"/>
          <w:lang w:eastAsia="zh-CN"/>
        </w:rPr>
        <w:t>22</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6.1 </w:t>
      </w:r>
      <w:r>
        <w:rPr>
          <w:rFonts w:hint="eastAsia" w:ascii="宋体" w:hAnsi="宋体" w:cs="宋体"/>
          <w:sz w:val="24"/>
          <w:szCs w:val="24"/>
          <w:lang w:eastAsia="zh-CN"/>
        </w:rPr>
        <w:t>质量投诉处理</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hint="eastAsia" w:ascii="Times New Roman" w:hAnsi="Times New Roman"/>
          <w:spacing w:val="-12"/>
          <w:sz w:val="24"/>
          <w:szCs w:val="24"/>
          <w:lang w:eastAsia="zh-CN"/>
        </w:rPr>
        <w:t>22</w:t>
      </w:r>
    </w:p>
    <w:p>
      <w:pPr>
        <w:spacing w:before="96" w:line="300" w:lineRule="exact"/>
        <w:ind w:left="649"/>
        <w:rPr>
          <w:rFonts w:ascii="Times New Roman" w:hAnsi="Times New Roman"/>
          <w:sz w:val="24"/>
          <w:szCs w:val="24"/>
          <w:lang w:eastAsia="zh-CN"/>
        </w:rPr>
      </w:pPr>
      <w:r>
        <w:rPr>
          <w:rFonts w:ascii="Times New Roman" w:hAnsi="Times New Roman"/>
          <w:sz w:val="24"/>
          <w:szCs w:val="24"/>
          <w:lang w:eastAsia="zh-CN"/>
        </w:rPr>
        <w:t xml:space="preserve">6.2 </w:t>
      </w:r>
      <w:r>
        <w:rPr>
          <w:rFonts w:hint="eastAsia" w:ascii="Times New Roman" w:hAnsi="Times New Roman"/>
          <w:sz w:val="24"/>
          <w:szCs w:val="24"/>
          <w:lang w:eastAsia="zh-CN"/>
        </w:rPr>
        <w:t>产品质量承诺</w:t>
      </w:r>
      <w:r>
        <w:rPr>
          <w:rFonts w:ascii="Times New Roman" w:hAnsi="Times New Roman"/>
          <w:sz w:val="24"/>
          <w:szCs w:val="24"/>
          <w:lang w:eastAsia="zh-CN"/>
        </w:rPr>
        <w:t>............................................................................................</w:t>
      </w:r>
      <w:r>
        <w:rPr>
          <w:rFonts w:hint="eastAsia" w:ascii="Times New Roman" w:hAnsi="Times New Roman"/>
          <w:sz w:val="24"/>
          <w:szCs w:val="24"/>
          <w:lang w:eastAsia="zh-CN"/>
        </w:rPr>
        <w:t xml:space="preserve"> </w:t>
      </w:r>
      <w:r>
        <w:rPr>
          <w:rFonts w:ascii="Times New Roman" w:hAnsi="Times New Roman"/>
          <w:sz w:val="24"/>
          <w:szCs w:val="24"/>
          <w:lang w:eastAsia="zh-CN"/>
        </w:rPr>
        <w:t>...........</w:t>
      </w:r>
      <w:r>
        <w:rPr>
          <w:rFonts w:hint="eastAsia" w:ascii="Times New Roman" w:hAnsi="Times New Roman"/>
          <w:spacing w:val="-12"/>
          <w:sz w:val="24"/>
          <w:szCs w:val="24"/>
          <w:lang w:eastAsia="zh-CN"/>
        </w:rPr>
        <w:t>23</w:t>
      </w:r>
    </w:p>
    <w:p>
      <w:pPr>
        <w:tabs>
          <w:tab w:val="left" w:pos="599"/>
        </w:tabs>
        <w:spacing w:before="96" w:line="300" w:lineRule="exact"/>
        <w:ind w:right="227"/>
        <w:jc w:val="both"/>
        <w:rPr>
          <w:rFonts w:ascii="Times New Roman" w:hAnsi="Times New Roman"/>
          <w:sz w:val="24"/>
          <w:szCs w:val="24"/>
          <w:lang w:eastAsia="zh-CN"/>
        </w:rPr>
      </w:pPr>
      <w:r>
        <w:rPr>
          <w:rFonts w:hint="eastAsia" w:ascii="Times New Roman" w:hAnsi="Times New Roman"/>
          <w:b/>
          <w:bCs/>
          <w:sz w:val="24"/>
          <w:szCs w:val="24"/>
          <w:lang w:eastAsia="zh-CN"/>
        </w:rPr>
        <w:t>第三部分 结语</w:t>
      </w:r>
      <w:r>
        <w:rPr>
          <w:rFonts w:ascii="Times New Roman" w:hAnsi="Times New Roman"/>
          <w:b/>
          <w:bCs/>
          <w:sz w:val="24"/>
          <w:szCs w:val="24"/>
          <w:lang w:eastAsia="zh-CN"/>
        </w:rPr>
        <w:t xml:space="preserve"> </w:t>
      </w:r>
      <w:r>
        <w:rPr>
          <w:rFonts w:ascii="Times New Roman" w:hAnsi="Times New Roman"/>
          <w:sz w:val="24"/>
          <w:szCs w:val="24"/>
          <w:lang w:eastAsia="zh-CN"/>
        </w:rPr>
        <w:t>......................................................................................................................</w:t>
      </w:r>
      <w:r>
        <w:rPr>
          <w:rFonts w:ascii="Times New Roman" w:hAnsi="Times New Roman"/>
          <w:spacing w:val="-12"/>
          <w:sz w:val="24"/>
          <w:szCs w:val="24"/>
          <w:lang w:eastAsia="zh-CN"/>
        </w:rPr>
        <w:t xml:space="preserve"> </w:t>
      </w:r>
      <w:r>
        <w:rPr>
          <w:rFonts w:ascii="Times New Roman" w:hAnsi="Times New Roman"/>
          <w:sz w:val="24"/>
          <w:szCs w:val="24"/>
          <w:lang w:eastAsia="zh-CN"/>
        </w:rPr>
        <w:t>2</w:t>
      </w:r>
      <w:r>
        <w:rPr>
          <w:rFonts w:hint="eastAsia" w:ascii="Times New Roman" w:hAnsi="Times New Roman"/>
          <w:sz w:val="24"/>
          <w:szCs w:val="24"/>
          <w:lang w:eastAsia="zh-CN"/>
        </w:rPr>
        <w:t>4</w:t>
      </w:r>
    </w:p>
    <w:p>
      <w:pPr>
        <w:spacing w:line="300" w:lineRule="exact"/>
        <w:jc w:val="center"/>
        <w:rPr>
          <w:rFonts w:ascii="Times New Roman" w:hAnsi="Times New Roman"/>
          <w:sz w:val="24"/>
          <w:szCs w:val="24"/>
          <w:lang w:eastAsia="zh-CN"/>
        </w:rPr>
        <w:sectPr>
          <w:pgSz w:w="11907" w:h="16840"/>
          <w:pgMar w:top="1480" w:right="1140" w:bottom="1160" w:left="1360" w:header="849" w:footer="979" w:gutter="0"/>
          <w:cols w:space="720" w:num="1"/>
        </w:sectPr>
      </w:pPr>
    </w:p>
    <w:p>
      <w:pPr>
        <w:spacing w:line="360" w:lineRule="auto"/>
        <w:rPr>
          <w:sz w:val="13"/>
          <w:szCs w:val="13"/>
          <w:lang w:eastAsia="zh-CN"/>
        </w:rPr>
      </w:pPr>
    </w:p>
    <w:p>
      <w:pPr>
        <w:pStyle w:val="3"/>
        <w:numPr>
          <w:ilvl w:val="0"/>
          <w:numId w:val="2"/>
        </w:numPr>
        <w:spacing w:line="360" w:lineRule="auto"/>
        <w:jc w:val="center"/>
        <w:rPr>
          <w:rFonts w:ascii="黑体" w:hAnsi="黑体" w:eastAsia="黑体" w:cs="黑体"/>
          <w:b/>
          <w:bCs/>
          <w:sz w:val="32"/>
          <w:szCs w:val="32"/>
          <w:lang w:eastAsia="zh-CN"/>
        </w:rPr>
      </w:pPr>
      <w:r>
        <w:rPr>
          <w:rFonts w:hint="eastAsia" w:ascii="黑体" w:hAnsi="黑体" w:eastAsia="黑体" w:cs="黑体"/>
          <w:b/>
          <w:bCs/>
          <w:sz w:val="32"/>
          <w:szCs w:val="32"/>
          <w:lang w:eastAsia="zh-CN"/>
        </w:rPr>
        <w:t xml:space="preserve">  前 言</w:t>
      </w:r>
    </w:p>
    <w:p>
      <w:pPr>
        <w:pStyle w:val="3"/>
        <w:spacing w:line="360" w:lineRule="auto"/>
        <w:ind w:left="0"/>
        <w:jc w:val="both"/>
        <w:rPr>
          <w:rFonts w:ascii="黑体" w:hAnsi="黑体" w:eastAsia="黑体" w:cs="黑体"/>
          <w:b/>
          <w:bCs/>
          <w:sz w:val="32"/>
          <w:szCs w:val="32"/>
          <w:lang w:eastAsia="zh-CN"/>
        </w:rPr>
      </w:pPr>
    </w:p>
    <w:p>
      <w:pPr>
        <w:pStyle w:val="3"/>
        <w:numPr>
          <w:ilvl w:val="1"/>
          <w:numId w:val="3"/>
        </w:numPr>
        <w:spacing w:line="360" w:lineRule="auto"/>
        <w:jc w:val="center"/>
        <w:rPr>
          <w:b/>
          <w:bCs/>
          <w:sz w:val="28"/>
          <w:szCs w:val="28"/>
          <w:lang w:eastAsia="zh-CN"/>
        </w:rPr>
      </w:pPr>
      <w:r>
        <w:rPr>
          <w:rFonts w:hint="eastAsia"/>
          <w:b/>
          <w:bCs/>
          <w:sz w:val="28"/>
          <w:szCs w:val="28"/>
          <w:lang w:eastAsia="zh-CN"/>
        </w:rPr>
        <w:t>编制说明</w:t>
      </w:r>
    </w:p>
    <w:p>
      <w:pPr>
        <w:pStyle w:val="3"/>
        <w:spacing w:line="360" w:lineRule="auto"/>
        <w:ind w:left="0"/>
        <w:jc w:val="both"/>
        <w:rPr>
          <w:b/>
          <w:bCs/>
          <w:sz w:val="28"/>
          <w:szCs w:val="28"/>
          <w:lang w:eastAsia="zh-CN"/>
        </w:rPr>
      </w:pPr>
    </w:p>
    <w:p>
      <w:pPr>
        <w:pStyle w:val="3"/>
        <w:spacing w:line="360" w:lineRule="auto"/>
        <w:ind w:left="229" w:right="451" w:firstLine="520"/>
        <w:jc w:val="both"/>
        <w:rPr>
          <w:spacing w:val="2"/>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真实性负</w:t>
      </w:r>
      <w:r>
        <w:rPr>
          <w:rFonts w:hint="eastAsia"/>
          <w:spacing w:val="2"/>
          <w:lang w:eastAsia="zh-CN"/>
        </w:rPr>
        <w:t>责，现将有关情况说明如下：</w:t>
      </w:r>
    </w:p>
    <w:p>
      <w:pPr>
        <w:pStyle w:val="3"/>
        <w:spacing w:line="360" w:lineRule="auto"/>
        <w:ind w:left="0" w:firstLine="247" w:firstLineChars="100"/>
        <w:rPr>
          <w:w w:val="95"/>
          <w:lang w:eastAsia="zh-CN"/>
        </w:rPr>
      </w:pPr>
      <w:r>
        <w:rPr>
          <w:rFonts w:hint="eastAsia"/>
          <w:w w:val="95"/>
          <w:lang w:eastAsia="zh-CN"/>
        </w:rPr>
        <w:t>（1）、报告范围：</w:t>
      </w:r>
      <w:r>
        <w:rPr>
          <w:w w:val="95"/>
          <w:lang w:eastAsia="zh-CN"/>
        </w:rPr>
        <w:t xml:space="preserve"> </w:t>
      </w:r>
      <w:r>
        <w:rPr>
          <w:rFonts w:hint="eastAsia"/>
          <w:w w:val="95"/>
          <w:lang w:eastAsia="zh-CN"/>
        </w:rPr>
        <w:t>浙江华彩新材料有限公司</w:t>
      </w:r>
    </w:p>
    <w:p>
      <w:pPr>
        <w:pStyle w:val="3"/>
        <w:spacing w:line="360" w:lineRule="auto"/>
        <w:ind w:left="0" w:firstLine="247" w:firstLineChars="100"/>
        <w:rPr>
          <w:w w:val="95"/>
          <w:lang w:eastAsia="zh-CN"/>
        </w:rPr>
      </w:pPr>
      <w:r>
        <w:rPr>
          <w:rFonts w:hint="eastAsia"/>
          <w:w w:val="95"/>
          <w:lang w:eastAsia="zh-CN"/>
        </w:rPr>
        <w:t>（2）、报告时间：2021年１月至2021年12月，部分数据超出以上时间以实际为准</w:t>
      </w:r>
    </w:p>
    <w:p>
      <w:pPr>
        <w:pStyle w:val="3"/>
        <w:spacing w:line="360" w:lineRule="auto"/>
        <w:ind w:left="0" w:firstLine="247" w:firstLineChars="100"/>
        <w:rPr>
          <w:w w:val="95"/>
          <w:lang w:eastAsia="zh-CN"/>
        </w:rPr>
      </w:pPr>
      <w:r>
        <w:rPr>
          <w:rFonts w:hint="eastAsia"/>
          <w:w w:val="95"/>
          <w:lang w:eastAsia="zh-CN"/>
        </w:rPr>
        <w:t>（3）、报告发布周期：一年</w:t>
      </w:r>
    </w:p>
    <w:p>
      <w:pPr>
        <w:pStyle w:val="3"/>
        <w:spacing w:line="360" w:lineRule="auto"/>
        <w:ind w:left="0" w:firstLine="247" w:firstLineChars="100"/>
        <w:rPr>
          <w:lang w:eastAsia="zh-CN"/>
        </w:rPr>
        <w:sectPr>
          <w:pgSz w:w="11907" w:h="16840"/>
          <w:pgMar w:top="1540" w:right="1100" w:bottom="1160" w:left="1300" w:header="849" w:footer="979" w:gutter="0"/>
          <w:cols w:space="720" w:num="1"/>
        </w:sectPr>
      </w:pPr>
      <w:r>
        <w:rPr>
          <w:rFonts w:hint="eastAsia"/>
          <w:w w:val="95"/>
          <w:lang w:eastAsia="zh-CN"/>
        </w:rPr>
        <w:t>（4）、报告获取方式：通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t>
      </w:r>
      <w:bookmarkStart w:id="1" w:name="_Hlk17068173"/>
      <w:r>
        <w:rPr>
          <w:w w:val="95"/>
          <w:u w:val="single"/>
          <w:lang w:eastAsia="zh-CN"/>
        </w:rPr>
        <w:t>http://www.huacai</w:t>
      </w:r>
      <w:r>
        <w:rPr>
          <w:rFonts w:hint="eastAsia"/>
          <w:w w:val="95"/>
          <w:u w:val="single"/>
          <w:lang w:val="en-US" w:eastAsia="zh-CN"/>
        </w:rPr>
        <w:t>fm</w:t>
      </w:r>
      <w:r>
        <w:rPr>
          <w:w w:val="95"/>
          <w:u w:val="single"/>
          <w:lang w:eastAsia="zh-CN"/>
        </w:rPr>
        <w:t>.com/</w:t>
      </w:r>
      <w:bookmarkEnd w:id="1"/>
    </w:p>
    <w:p>
      <w:pPr>
        <w:pStyle w:val="3"/>
        <w:numPr>
          <w:ilvl w:val="1"/>
          <w:numId w:val="3"/>
        </w:numPr>
        <w:spacing w:line="360" w:lineRule="auto"/>
        <w:jc w:val="center"/>
        <w:rPr>
          <w:b/>
          <w:bCs/>
          <w:sz w:val="28"/>
          <w:szCs w:val="28"/>
          <w:lang w:eastAsia="zh-CN"/>
        </w:rPr>
      </w:pPr>
      <w:r>
        <w:rPr>
          <w:b/>
          <w:bCs/>
          <w:sz w:val="28"/>
          <w:szCs w:val="28"/>
          <w:lang w:eastAsia="zh-CN"/>
        </w:rPr>
        <w:pict>
          <v:group id="_x0000_s1026" o:spid="_x0000_s1026" o:spt="203" style="position:absolute;left:0pt;margin-left:0pt;margin-top:836.25pt;height:0.1pt;width:594.3pt;mso-position-horizontal-relative:page;mso-position-vertical-relative:page;z-index:-251651072;mso-width-relative:page;mso-height-relative:page;" coordorigin="0,16725" coordsize="11886,2">
            <o:lock v:ext="edit"/>
            <v:shape id="_x0000_s1027" o:spid="_x0000_s1027" style="position:absolute;left:0;top:16725;height:2;width:11886;" filled="f" stroked="t" coordorigin="0,16725" coordsize="11886,0" path="m0,16725l11886,16725e">
              <v:path arrowok="t"/>
              <v:fill on="f" focussize="0,0"/>
              <v:stroke weight="0.479842519685039pt" color="#1C1C18"/>
              <v:imagedata o:title=""/>
              <o:lock v:ext="edit"/>
            </v:shape>
          </v:group>
        </w:pict>
      </w:r>
      <w:r>
        <w:rPr>
          <w:rFonts w:hint="eastAsia"/>
          <w:b/>
          <w:bCs/>
          <w:sz w:val="28"/>
          <w:szCs w:val="28"/>
          <w:lang w:eastAsia="zh-CN"/>
        </w:rPr>
        <w:t>总经理致辞</w:t>
      </w:r>
    </w:p>
    <w:p>
      <w:pPr>
        <w:pStyle w:val="16"/>
        <w:spacing w:line="381" w:lineRule="exact"/>
        <w:ind w:hanging="560"/>
        <w:jc w:val="center"/>
        <w:rPr>
          <w:bCs/>
          <w:lang w:eastAsia="zh-CN"/>
        </w:rPr>
      </w:pPr>
    </w:p>
    <w:p>
      <w:pPr>
        <w:autoSpaceDE w:val="0"/>
        <w:autoSpaceDN w:val="0"/>
        <w:adjustRightInd w:val="0"/>
        <w:spacing w:before="100" w:beforeAutospacing="1" w:after="100" w:afterAutospacing="1" w:line="360" w:lineRule="auto"/>
        <w:ind w:firstLine="480" w:firstLineChars="200"/>
        <w:rPr>
          <w:rFonts w:hint="eastAsia" w:cs="宋体" w:asciiTheme="minorEastAsia" w:hAnsiTheme="minorEastAsia" w:eastAsiaTheme="minorEastAsia"/>
          <w:color w:val="000000" w:themeColor="text1"/>
          <w:sz w:val="24"/>
          <w:szCs w:val="24"/>
          <w:lang w:eastAsia="zh-CN"/>
        </w:rPr>
      </w:pPr>
      <w:r>
        <w:rPr>
          <w:rFonts w:hint="eastAsia" w:cs="宋体" w:asciiTheme="minorEastAsia" w:hAnsiTheme="minorEastAsia" w:eastAsiaTheme="minorEastAsia"/>
          <w:color w:val="000000" w:themeColor="text1"/>
          <w:sz w:val="24"/>
          <w:szCs w:val="24"/>
          <w:lang w:eastAsia="zh-CN"/>
        </w:rPr>
        <w:t>风雨同舟二十载，从无到有，从有到优，华彩一路走来，始终坚持产品质量是企业发展根基的理念，注重研发投入与全生命周期的质量管理。我们相信只有做好产品，才能做好企业。也正因为如此，产品及质量得到了客户的广泛认可，近几年来企业的业绩取得了持续的高速增长。</w:t>
      </w:r>
    </w:p>
    <w:p>
      <w:pPr>
        <w:wordWrap w:val="0"/>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lang w:eastAsia="zh-CN"/>
        </w:rPr>
      </w:pPr>
      <w:r>
        <w:rPr>
          <w:rFonts w:hint="eastAsia" w:cs="宋体" w:asciiTheme="minorEastAsia" w:hAnsiTheme="minorEastAsia" w:eastAsiaTheme="minorEastAsia"/>
          <w:color w:val="000000" w:themeColor="text1"/>
          <w:sz w:val="24"/>
          <w:szCs w:val="24"/>
          <w:lang w:eastAsia="zh-CN"/>
        </w:rPr>
        <w:t>公司在行业内率先通过了ISO9001质量管理体系、ISO14001环境管理体系和OHSAS</w:t>
      </w:r>
      <w:r>
        <w:rPr>
          <w:rFonts w:cs="宋体" w:asciiTheme="minorEastAsia" w:hAnsiTheme="minorEastAsia" w:eastAsiaTheme="minorEastAsia"/>
          <w:color w:val="000000" w:themeColor="text1"/>
          <w:sz w:val="24"/>
          <w:szCs w:val="24"/>
          <w:lang w:eastAsia="zh-CN"/>
        </w:rPr>
        <w:t xml:space="preserve"> </w:t>
      </w:r>
      <w:r>
        <w:rPr>
          <w:rFonts w:hint="eastAsia" w:cs="宋体" w:asciiTheme="minorEastAsia" w:hAnsiTheme="minorEastAsia" w:eastAsiaTheme="minorEastAsia"/>
          <w:color w:val="000000" w:themeColor="text1"/>
          <w:sz w:val="24"/>
          <w:szCs w:val="24"/>
          <w:lang w:eastAsia="zh-CN"/>
        </w:rPr>
        <w:t>18001职业健康安全管理体系认证。通过持续不断的改进，使产品质量管理水平得到了不断的提升。我们将持续实施浙江制造标准，积极探索有效的质量管理方式，创新管理方法，确保产品质量水平的稳定提升。</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lang w:eastAsia="zh-CN"/>
        </w:rPr>
      </w:pPr>
      <w:r>
        <w:rPr>
          <w:rFonts w:hint="eastAsia" w:cs="宋体" w:asciiTheme="minorEastAsia" w:hAnsiTheme="minorEastAsia" w:eastAsiaTheme="minorEastAsia"/>
          <w:color w:val="000000" w:themeColor="text1"/>
          <w:sz w:val="24"/>
          <w:szCs w:val="24"/>
          <w:lang w:eastAsia="zh-CN"/>
        </w:rPr>
        <w:t>公司将持续在精益化、信息化、自动化上加大投入，逐步对现有的软硬件进行升级改造，未来几年将实现质量信息自动采集与可视化管理，实现从供方管理、物料采购、产品制造过程直到入库交付以及各岗位操作人员信息的全程即时可追溯，使公司在质量管理水平上实现质的飞跃。</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lang w:eastAsia="zh-CN"/>
        </w:rPr>
      </w:pPr>
      <w:r>
        <w:rPr>
          <w:rFonts w:hint="eastAsia" w:cs="宋体" w:asciiTheme="minorEastAsia" w:hAnsiTheme="minorEastAsia" w:eastAsiaTheme="minorEastAsia"/>
          <w:color w:val="000000" w:themeColor="text1"/>
          <w:sz w:val="24"/>
          <w:szCs w:val="24"/>
          <w:lang w:eastAsia="zh-CN"/>
        </w:rPr>
        <w:t>我们将继续秉承“让客户满意、让员工欢笑、让企业常青”的价值观，持续探索并创新质量管理机制，根据市场及客户要求，不断提升产品质量标准和服务水平，为顾客提供优质的高性价比产品和良好的服务。</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lang w:eastAsia="zh-CN"/>
        </w:rPr>
      </w:pPr>
      <w:r>
        <w:rPr>
          <w:rFonts w:hint="eastAsia" w:cs="宋体" w:asciiTheme="minorEastAsia" w:hAnsiTheme="minorEastAsia" w:eastAsiaTheme="minorEastAsia"/>
          <w:color w:val="000000" w:themeColor="text1"/>
          <w:sz w:val="24"/>
          <w:szCs w:val="24"/>
          <w:lang w:eastAsia="zh-CN"/>
        </w:rPr>
        <w:t>我们始终认为员工是华彩最大的财富，我们期待和我们的员工一起共创华彩的美好明天！</w:t>
      </w:r>
      <w:r>
        <w:rPr>
          <w:bCs/>
          <w:color w:val="000000" w:themeColor="text1"/>
          <w:lang w:eastAsia="zh-CN"/>
        </w:rPr>
        <w:t> </w:t>
      </w:r>
    </w:p>
    <w:p>
      <w:pPr>
        <w:pStyle w:val="8"/>
        <w:shd w:val="clear" w:color="auto" w:fill="FFFFFF"/>
        <w:wordWrap w:val="0"/>
        <w:spacing w:before="0" w:after="0" w:line="360" w:lineRule="auto"/>
        <w:rPr>
          <w:b/>
          <w:sz w:val="20"/>
          <w:szCs w:val="20"/>
        </w:rPr>
      </w:pPr>
      <w:r>
        <w:rPr>
          <w:rFonts w:hint="eastAsia" w:cs="Times New Roman"/>
          <w:bCs/>
        </w:rPr>
        <w:t xml:space="preserve">    欢迎社会各界有识之士莅临华彩参观指导，</w:t>
      </w:r>
      <w:r>
        <w:rPr>
          <w:rFonts w:ascii="Arial" w:hAnsi="Arial" w:cs="Arial"/>
          <w:color w:val="707070"/>
          <w:sz w:val="16"/>
          <w:szCs w:val="16"/>
        </w:rPr>
        <w:t> </w:t>
      </w:r>
      <w:r>
        <w:rPr>
          <w:rFonts w:hint="eastAsia"/>
          <w:kern w:val="2"/>
        </w:rPr>
        <w:t>为实现全人类的清洁健康生活而共同努力！</w:t>
      </w:r>
    </w:p>
    <w:p>
      <w:pPr>
        <w:ind w:right="596"/>
        <w:rPr>
          <w:rFonts w:ascii="黑体" w:hAnsi="黑体" w:eastAsia="黑体"/>
          <w:sz w:val="30"/>
          <w:szCs w:val="30"/>
          <w:lang w:eastAsia="zh-CN"/>
        </w:rPr>
      </w:pPr>
      <w:r>
        <w:rPr>
          <w:rFonts w:hint="eastAsia" w:ascii="黑体" w:hAnsi="黑体" w:eastAsia="黑体"/>
          <w:sz w:val="30"/>
          <w:szCs w:val="30"/>
          <w:lang w:eastAsia="zh-CN"/>
        </w:rPr>
        <w:t>　　　　　　　　　　　　　　  　　　总经理：杨立新</w:t>
      </w:r>
    </w:p>
    <w:p>
      <w:pPr>
        <w:ind w:right="596"/>
        <w:rPr>
          <w:rFonts w:ascii="黑体" w:hAnsi="黑体" w:eastAsia="黑体"/>
          <w:sz w:val="30"/>
          <w:szCs w:val="30"/>
          <w:lang w:eastAsia="zh-CN"/>
        </w:rPr>
      </w:pPr>
      <w:r>
        <w:rPr>
          <w:rFonts w:hint="eastAsia" w:ascii="黑体" w:hAnsi="黑体" w:eastAsia="黑体"/>
          <w:sz w:val="30"/>
          <w:szCs w:val="30"/>
          <w:lang w:eastAsia="zh-CN"/>
        </w:rPr>
        <w:t xml:space="preserve">                                 </w:t>
      </w:r>
    </w:p>
    <w:p>
      <w:pPr>
        <w:ind w:right="596"/>
        <w:rPr>
          <w:rFonts w:ascii="黑体" w:hAnsi="黑体" w:eastAsia="黑体"/>
          <w:sz w:val="30"/>
          <w:szCs w:val="30"/>
          <w:lang w:eastAsia="zh-CN"/>
        </w:rPr>
      </w:pPr>
      <w:r>
        <w:rPr>
          <w:rFonts w:hint="eastAsia" w:ascii="黑体" w:hAnsi="黑体" w:eastAsia="黑体"/>
          <w:sz w:val="30"/>
          <w:szCs w:val="30"/>
          <w:lang w:eastAsia="zh-CN"/>
        </w:rPr>
        <w:t xml:space="preserve">                                     </w:t>
      </w:r>
      <w:r>
        <w:rPr>
          <w:rFonts w:hint="eastAsia" w:ascii="黑体" w:hAnsi="黑体" w:eastAsia="黑体"/>
          <w:sz w:val="30"/>
          <w:szCs w:val="30"/>
          <w:lang w:val="en-US" w:eastAsia="zh-CN"/>
        </w:rPr>
        <w:t>2022</w:t>
      </w:r>
      <w:r>
        <w:rPr>
          <w:rFonts w:hint="eastAsia" w:ascii="黑体" w:hAnsi="黑体" w:eastAsia="黑体"/>
          <w:sz w:val="30"/>
          <w:szCs w:val="30"/>
          <w:lang w:eastAsia="zh-CN"/>
        </w:rPr>
        <w:t>年</w:t>
      </w:r>
      <w:r>
        <w:rPr>
          <w:rFonts w:hint="eastAsia" w:ascii="黑体" w:hAnsi="黑体" w:eastAsia="黑体"/>
          <w:sz w:val="30"/>
          <w:szCs w:val="30"/>
          <w:lang w:val="en-US" w:eastAsia="zh-CN"/>
        </w:rPr>
        <w:t>1</w:t>
      </w:r>
      <w:r>
        <w:rPr>
          <w:rFonts w:hint="eastAsia" w:ascii="黑体" w:hAnsi="黑体" w:eastAsia="黑体"/>
          <w:sz w:val="30"/>
          <w:szCs w:val="30"/>
          <w:lang w:eastAsia="zh-CN"/>
        </w:rPr>
        <w:t>月</w:t>
      </w:r>
    </w:p>
    <w:p>
      <w:pPr>
        <w:pStyle w:val="15"/>
        <w:spacing w:before="39"/>
        <w:ind w:right="4153"/>
        <w:jc w:val="both"/>
        <w:rPr>
          <w:lang w:eastAsia="zh-CN"/>
        </w:rPr>
        <w:sectPr>
          <w:headerReference r:id="rId3" w:type="default"/>
          <w:footerReference r:id="rId4" w:type="default"/>
          <w:pgSz w:w="11907" w:h="16840"/>
          <w:pgMar w:top="1480" w:right="1140" w:bottom="1160" w:left="1360" w:header="849" w:footer="979" w:gutter="0"/>
          <w:cols w:space="720" w:num="1"/>
        </w:sectPr>
      </w:pPr>
    </w:p>
    <w:p>
      <w:pPr>
        <w:pStyle w:val="15"/>
        <w:spacing w:before="39"/>
        <w:ind w:right="4153"/>
        <w:jc w:val="both"/>
        <w:rPr>
          <w:lang w:eastAsia="zh-CN"/>
        </w:rPr>
      </w:pPr>
    </w:p>
    <w:p>
      <w:pPr>
        <w:pStyle w:val="3"/>
        <w:numPr>
          <w:ilvl w:val="1"/>
          <w:numId w:val="3"/>
        </w:numPr>
        <w:spacing w:after="120" w:afterLines="50" w:line="360" w:lineRule="auto"/>
        <w:jc w:val="center"/>
        <w:rPr>
          <w:b/>
          <w:bCs/>
          <w:sz w:val="28"/>
          <w:szCs w:val="28"/>
          <w:lang w:eastAsia="zh-CN"/>
        </w:rPr>
      </w:pPr>
      <w:r>
        <w:rPr>
          <w:rFonts w:hint="eastAsia"/>
          <w:b/>
          <w:bCs/>
          <w:sz w:val="28"/>
          <w:szCs w:val="28"/>
          <w:lang w:eastAsia="zh-CN"/>
        </w:rPr>
        <w:t>企业简介</w:t>
      </w:r>
    </w:p>
    <w:p>
      <w:pPr>
        <w:wordWrap w:val="0"/>
        <w:spacing w:line="360" w:lineRule="auto"/>
        <w:ind w:firstLine="482"/>
        <w:rPr>
          <w:rFonts w:ascii="宋体" w:hAnsi="宋体" w:cs="宋体"/>
          <w:sz w:val="24"/>
          <w:lang w:eastAsia="zh-CN"/>
        </w:rPr>
      </w:pPr>
      <w:bookmarkStart w:id="2" w:name="_Hlk17068222"/>
      <w:r>
        <w:rPr>
          <w:rFonts w:hint="eastAsia" w:ascii="宋体" w:hAnsi="宋体" w:cs="宋体"/>
          <w:sz w:val="24"/>
          <w:lang w:eastAsia="zh-CN"/>
        </w:rPr>
        <w:t>浙江华彩新材料</w:t>
      </w:r>
      <w:r>
        <w:rPr>
          <w:rFonts w:ascii="宋体" w:hAnsi="宋体" w:cs="宋体"/>
          <w:sz w:val="24"/>
          <w:lang w:eastAsia="zh-CN"/>
        </w:rPr>
        <w:t>有限公司（以下简称</w:t>
      </w:r>
      <w:r>
        <w:rPr>
          <w:rFonts w:hint="eastAsia" w:ascii="宋体" w:hAnsi="宋体" w:cs="宋体"/>
          <w:sz w:val="24"/>
          <w:lang w:eastAsia="zh-CN"/>
        </w:rPr>
        <w:t>“</w:t>
      </w:r>
      <w:r>
        <w:rPr>
          <w:rFonts w:ascii="宋体" w:hAnsi="宋体" w:cs="宋体"/>
          <w:sz w:val="24"/>
          <w:lang w:eastAsia="zh-CN"/>
        </w:rPr>
        <w:t>公司</w:t>
      </w:r>
      <w:r>
        <w:rPr>
          <w:rFonts w:hint="eastAsia" w:ascii="宋体" w:hAnsi="宋体" w:cs="宋体"/>
          <w:sz w:val="24"/>
          <w:lang w:eastAsia="zh-CN"/>
        </w:rPr>
        <w:t>”</w:t>
      </w:r>
      <w:r>
        <w:rPr>
          <w:rFonts w:ascii="宋体" w:hAnsi="宋体" w:cs="宋体"/>
          <w:sz w:val="24"/>
          <w:lang w:eastAsia="zh-CN"/>
        </w:rPr>
        <w:t>）创建于199</w:t>
      </w:r>
      <w:r>
        <w:rPr>
          <w:rFonts w:hint="eastAsia" w:ascii="宋体" w:hAnsi="宋体" w:cs="宋体"/>
          <w:sz w:val="24"/>
          <w:lang w:eastAsia="zh-CN"/>
        </w:rPr>
        <w:t>8</w:t>
      </w:r>
      <w:r>
        <w:rPr>
          <w:rFonts w:ascii="宋体" w:hAnsi="宋体" w:cs="宋体"/>
          <w:sz w:val="24"/>
          <w:lang w:eastAsia="zh-CN"/>
        </w:rPr>
        <w:t>年，位于</w:t>
      </w:r>
      <w:bookmarkStart w:id="3" w:name="_Hlk16701551"/>
      <w:r>
        <w:rPr>
          <w:rFonts w:ascii="宋体" w:hAnsi="宋体" w:cs="宋体"/>
          <w:sz w:val="24"/>
          <w:lang w:eastAsia="zh-CN"/>
        </w:rPr>
        <w:t>浙江省湖州市德清县阜溪街道长虹中街46号</w:t>
      </w:r>
      <w:bookmarkEnd w:id="3"/>
      <w:r>
        <w:rPr>
          <w:rFonts w:ascii="宋体" w:hAnsi="宋体" w:cs="宋体"/>
          <w:sz w:val="24"/>
          <w:lang w:eastAsia="zh-CN"/>
        </w:rPr>
        <w:t>，</w:t>
      </w:r>
      <w:r>
        <w:rPr>
          <w:rFonts w:hint="eastAsia" w:ascii="宋体" w:hAnsi="宋体" w:cs="宋体"/>
          <w:sz w:val="24"/>
          <w:lang w:eastAsia="zh-CN"/>
        </w:rPr>
        <w:t>公司占地</w:t>
      </w:r>
      <w:r>
        <w:rPr>
          <w:rFonts w:hint="eastAsia" w:ascii="宋体" w:hAnsi="宋体" w:cs="宋体"/>
          <w:sz w:val="24"/>
          <w:lang w:val="en-US" w:eastAsia="zh-CN"/>
        </w:rPr>
        <w:t>2万平方</w:t>
      </w:r>
      <w:r>
        <w:rPr>
          <w:rFonts w:hint="eastAsia" w:ascii="宋体" w:hAnsi="宋体" w:cs="宋体"/>
          <w:sz w:val="24"/>
          <w:lang w:eastAsia="zh-CN"/>
        </w:rPr>
        <w:t>，现拥有生产流水线15条，员工</w:t>
      </w:r>
      <w:r>
        <w:rPr>
          <w:rFonts w:hint="eastAsia" w:ascii="宋体" w:hAnsi="宋体" w:cs="宋体"/>
          <w:sz w:val="24"/>
          <w:lang w:val="en-US" w:eastAsia="zh-CN"/>
        </w:rPr>
        <w:t>140</w:t>
      </w:r>
      <w:r>
        <w:rPr>
          <w:rFonts w:hint="eastAsia" w:ascii="宋体" w:hAnsi="宋体" w:cs="宋体"/>
          <w:sz w:val="24"/>
          <w:lang w:eastAsia="zh-CN"/>
        </w:rPr>
        <w:t>人，公司注册资金1100万元。</w:t>
      </w:r>
    </w:p>
    <w:p>
      <w:pPr>
        <w:wordWrap w:val="0"/>
        <w:spacing w:line="360" w:lineRule="auto"/>
        <w:ind w:firstLine="482"/>
        <w:rPr>
          <w:rFonts w:ascii="宋体" w:hAnsi="宋体" w:cs="宋体"/>
          <w:sz w:val="24"/>
          <w:lang w:eastAsia="zh-CN"/>
        </w:rPr>
      </w:pPr>
      <w:r>
        <w:rPr>
          <w:rFonts w:ascii="宋体" w:hAnsi="宋体" w:cs="宋体"/>
          <w:sz w:val="24"/>
          <w:lang w:eastAsia="zh-CN"/>
        </w:rPr>
        <w:t>公司</w:t>
      </w:r>
      <w:r>
        <w:rPr>
          <w:rFonts w:hint="eastAsia" w:ascii="宋体" w:hAnsi="宋体" w:cs="宋体"/>
          <w:sz w:val="24"/>
          <w:lang w:eastAsia="zh-CN"/>
        </w:rPr>
        <w:t>专业研究、开发、生产和销售热固性粉末涂料，是国内较大的粉末涂料龙头企业，目前已开发系列产品五大类近百个品种，年生产热固性粉末涂料15000吨，居全国前列。公司产品得到了中集、华为技术、中兴通讯、好孩子集团有限公司、浙江诺力机械股份有限公司等中外客户的认可。</w:t>
      </w:r>
    </w:p>
    <w:p>
      <w:pPr>
        <w:wordWrap w:val="0"/>
        <w:spacing w:line="360" w:lineRule="auto"/>
        <w:ind w:firstLine="482"/>
        <w:rPr>
          <w:rFonts w:ascii="宋体" w:hAnsi="宋体" w:cs="宋体"/>
          <w:sz w:val="24"/>
          <w:lang w:eastAsia="zh-CN"/>
        </w:rPr>
      </w:pPr>
      <w:r>
        <w:rPr>
          <w:rFonts w:hint="eastAsia" w:ascii="宋体" w:hAnsi="宋体" w:cs="宋体"/>
          <w:sz w:val="24"/>
          <w:lang w:eastAsia="zh-CN"/>
        </w:rPr>
        <w:t>公司国内销售网络覆盖本省及辽宁、山东、河南、江西、江苏、上海、福建、广东、四川等主要省市，利用点到点的直销模式，将产品直接供到生产厂家。同时不断利用新型的电子商务、网络销售等营销手段，建立多渠道的国外营销网络，目前已在加拿大、美国、墨西哥、德国、土耳其、俄罗斯、孟加拉国、南非等数个国家建立销售网络，客户遍布欧洲、美洲、中东、非洲、亚洲等10多个国家和地区，</w:t>
      </w:r>
      <w:r>
        <w:rPr>
          <w:rFonts w:ascii="宋体" w:hAnsi="宋体" w:cs="宋体"/>
          <w:sz w:val="24"/>
          <w:lang w:eastAsia="zh-CN"/>
        </w:rPr>
        <w:t>深受消费者青睐，建立了遍布全球的产品</w:t>
      </w:r>
      <w:r>
        <w:rPr>
          <w:rFonts w:hint="eastAsia" w:ascii="宋体" w:hAnsi="宋体" w:cs="宋体"/>
          <w:sz w:val="24"/>
          <w:lang w:eastAsia="zh-CN"/>
        </w:rPr>
        <w:t>销售</w:t>
      </w:r>
      <w:r>
        <w:rPr>
          <w:rFonts w:ascii="宋体" w:hAnsi="宋体" w:cs="宋体"/>
          <w:sz w:val="24"/>
          <w:lang w:eastAsia="zh-CN"/>
        </w:rPr>
        <w:t>网络</w:t>
      </w:r>
      <w:r>
        <w:rPr>
          <w:rFonts w:hint="eastAsia" w:ascii="宋体" w:hAnsi="宋体" w:cs="宋体"/>
          <w:sz w:val="24"/>
          <w:lang w:eastAsia="zh-CN"/>
        </w:rPr>
        <w:t>，20</w:t>
      </w:r>
      <w:r>
        <w:rPr>
          <w:rFonts w:hint="eastAsia" w:ascii="宋体" w:hAnsi="宋体" w:cs="宋体"/>
          <w:sz w:val="24"/>
          <w:lang w:val="en-US" w:eastAsia="zh-CN"/>
        </w:rPr>
        <w:t>19</w:t>
      </w:r>
      <w:r>
        <w:rPr>
          <w:rFonts w:hint="eastAsia" w:ascii="宋体" w:hAnsi="宋体" w:cs="宋体"/>
          <w:sz w:val="24"/>
          <w:lang w:eastAsia="zh-CN"/>
        </w:rPr>
        <w:t>年粉末涂料销量居国内同行业第七位。</w:t>
      </w:r>
    </w:p>
    <w:p>
      <w:pPr>
        <w:wordWrap w:val="0"/>
        <w:spacing w:line="360" w:lineRule="auto"/>
        <w:ind w:firstLine="482"/>
        <w:rPr>
          <w:lang w:eastAsia="zh-CN"/>
        </w:rPr>
        <w:sectPr>
          <w:pgSz w:w="11907" w:h="16840"/>
          <w:pgMar w:top="1480" w:right="1140" w:bottom="1160" w:left="1360" w:header="849" w:footer="979" w:gutter="0"/>
          <w:cols w:space="720" w:num="1"/>
        </w:sectPr>
      </w:pPr>
      <w:r>
        <w:rPr>
          <w:rFonts w:ascii="宋体" w:hAnsi="宋体" w:cs="宋体"/>
          <w:sz w:val="24"/>
          <w:lang w:eastAsia="zh-CN"/>
        </w:rPr>
        <w:t>公司全体员工在“</w:t>
      </w:r>
      <w:r>
        <w:rPr>
          <w:rFonts w:hint="eastAsia" w:ascii="宋体" w:hAnsi="宋体" w:cs="宋体"/>
          <w:sz w:val="24"/>
          <w:lang w:eastAsia="zh-CN"/>
        </w:rPr>
        <w:t>追求卓越管理，打造实力华彩</w:t>
      </w:r>
      <w:r>
        <w:rPr>
          <w:rFonts w:ascii="宋体" w:hAnsi="宋体" w:cs="宋体"/>
          <w:sz w:val="24"/>
          <w:lang w:eastAsia="zh-CN"/>
        </w:rPr>
        <w:t>”的愿景指引下，坚守核心价值观和经营理念，以战略求发展，取得了辉煌的成绩</w:t>
      </w:r>
      <w:r>
        <w:rPr>
          <w:rFonts w:hint="eastAsia" w:ascii="宋体" w:hAnsi="宋体" w:cs="宋体"/>
          <w:sz w:val="24"/>
          <w:lang w:eastAsia="zh-CN"/>
        </w:rPr>
        <w:t>：先后通过了I</w:t>
      </w:r>
      <w:r>
        <w:rPr>
          <w:rFonts w:ascii="宋体" w:hAnsi="宋体" w:cs="宋体"/>
          <w:sz w:val="24"/>
          <w:lang w:eastAsia="zh-CN"/>
        </w:rPr>
        <w:t>SO 9001/ISO 14001/OHSMS 18001管理体系认证</w:t>
      </w:r>
      <w:r>
        <w:rPr>
          <w:rFonts w:hint="eastAsia" w:ascii="宋体" w:hAnsi="宋体" w:cs="宋体"/>
          <w:sz w:val="24"/>
          <w:lang w:eastAsia="zh-CN"/>
        </w:rPr>
        <w:t>，公司的“华尔”牌热固性粉末涂料先后被评为“湖州市著名商标”、浙江省民营企业发展联合会认定为推荐产品、“浙江省名牌产品”、“浙江省著名商标”、“浙江省知名商号”，公司先后荣获“国家高新技术企业”、“市级企业技术中心”、“省级研发中心”、“湖州市隐形冠军企业”、“清洁生产企业”、“市四星级绿色工厂”、“市专利示范企业”、 “县科技进步二等奖”、“县政府质量奖”，被评为银行资信“AAA”级信用单位。</w:t>
      </w:r>
      <w:bookmarkEnd w:id="2"/>
      <w:r>
        <w:rPr>
          <w:rFonts w:hint="eastAsia" w:ascii="宋体" w:hAnsi="宋体" w:cs="宋体"/>
          <w:sz w:val="24"/>
          <w:lang w:eastAsia="zh-CN"/>
        </w:rPr>
        <w:t xml:space="preserve">   </w:t>
      </w:r>
    </w:p>
    <w:p>
      <w:pPr>
        <w:spacing w:before="6" w:line="110" w:lineRule="exact"/>
        <w:rPr>
          <w:sz w:val="11"/>
          <w:szCs w:val="11"/>
          <w:lang w:eastAsia="zh-CN"/>
        </w:rPr>
      </w:pPr>
    </w:p>
    <w:p>
      <w:pPr>
        <w:pStyle w:val="15"/>
        <w:spacing w:line="419" w:lineRule="exact"/>
        <w:ind w:right="213"/>
        <w:jc w:val="both"/>
        <w:rPr>
          <w:lang w:eastAsia="zh-CN"/>
        </w:rPr>
      </w:pPr>
    </w:p>
    <w:p>
      <w:pPr>
        <w:pStyle w:val="15"/>
        <w:numPr>
          <w:ilvl w:val="0"/>
          <w:numId w:val="2"/>
        </w:numPr>
        <w:spacing w:line="419" w:lineRule="exact"/>
        <w:ind w:left="289" w:right="213"/>
        <w:jc w:val="center"/>
        <w:rPr>
          <w:lang w:eastAsia="zh-CN"/>
        </w:rPr>
      </w:pPr>
      <w:r>
        <w:rPr>
          <w:rFonts w:hint="eastAsia"/>
          <w:lang w:eastAsia="zh-CN"/>
        </w:rPr>
        <w:t xml:space="preserve"> 报告正文</w:t>
      </w:r>
    </w:p>
    <w:p>
      <w:pPr>
        <w:pStyle w:val="15"/>
        <w:spacing w:line="419" w:lineRule="exact"/>
        <w:ind w:right="213"/>
        <w:jc w:val="both"/>
        <w:rPr>
          <w:lang w:eastAsia="zh-CN"/>
        </w:rPr>
      </w:pPr>
    </w:p>
    <w:p>
      <w:pPr>
        <w:pStyle w:val="15"/>
        <w:spacing w:line="419" w:lineRule="exact"/>
        <w:ind w:right="213"/>
        <w:jc w:val="center"/>
        <w:rPr>
          <w:lang w:eastAsia="zh-CN"/>
        </w:rPr>
      </w:pPr>
      <w:r>
        <w:rPr>
          <w:rFonts w:hint="eastAsia"/>
          <w:lang w:eastAsia="zh-CN"/>
        </w:rPr>
        <w:t>第一章  质量理念</w:t>
      </w:r>
    </w:p>
    <w:p>
      <w:pPr>
        <w:pStyle w:val="15"/>
        <w:spacing w:line="419" w:lineRule="exact"/>
        <w:ind w:right="213"/>
        <w:jc w:val="center"/>
        <w:rPr>
          <w:lang w:eastAsia="zh-CN"/>
        </w:rPr>
      </w:pPr>
    </w:p>
    <w:p>
      <w:pPr>
        <w:pStyle w:val="3"/>
        <w:spacing w:line="360" w:lineRule="auto"/>
        <w:ind w:left="229"/>
        <w:rPr>
          <w:b/>
          <w:bCs/>
          <w:sz w:val="24"/>
          <w:szCs w:val="24"/>
          <w:lang w:eastAsia="zh-CN"/>
        </w:rPr>
      </w:pPr>
      <w:r>
        <w:rPr>
          <w:b/>
          <w:bCs/>
          <w:sz w:val="24"/>
          <w:szCs w:val="24"/>
          <w:lang w:eastAsia="zh-CN"/>
        </w:rPr>
        <w:t>1.1</w:t>
      </w:r>
      <w:r>
        <w:rPr>
          <w:rFonts w:hint="eastAsia"/>
          <w:b/>
          <w:bCs/>
          <w:sz w:val="24"/>
          <w:szCs w:val="24"/>
          <w:lang w:eastAsia="zh-CN"/>
        </w:rPr>
        <w:t xml:space="preserve"> 企业</w:t>
      </w:r>
      <w:r>
        <w:rPr>
          <w:rFonts w:hint="eastAsia"/>
          <w:b/>
          <w:bCs/>
          <w:spacing w:val="2"/>
          <w:sz w:val="24"/>
          <w:szCs w:val="24"/>
          <w:lang w:eastAsia="zh-CN"/>
        </w:rPr>
        <w:t>使</w:t>
      </w:r>
      <w:r>
        <w:rPr>
          <w:rFonts w:hint="eastAsia"/>
          <w:b/>
          <w:bCs/>
          <w:sz w:val="24"/>
          <w:szCs w:val="24"/>
          <w:lang w:eastAsia="zh-CN"/>
        </w:rPr>
        <w:t>命</w:t>
      </w:r>
    </w:p>
    <w:p>
      <w:pPr>
        <w:pStyle w:val="3"/>
        <w:spacing w:line="360" w:lineRule="auto"/>
        <w:ind w:left="229"/>
        <w:rPr>
          <w:sz w:val="24"/>
          <w:szCs w:val="24"/>
          <w:lang w:eastAsia="zh-CN"/>
        </w:rPr>
      </w:pPr>
      <w:r>
        <w:rPr>
          <w:rFonts w:hint="eastAsia"/>
          <w:sz w:val="24"/>
          <w:szCs w:val="24"/>
          <w:lang w:eastAsia="zh-CN"/>
        </w:rPr>
        <w:t xml:space="preserve">   </w:t>
      </w:r>
      <w:r>
        <w:rPr>
          <w:rFonts w:hint="eastAsia"/>
          <w:kern w:val="2"/>
          <w:sz w:val="24"/>
          <w:szCs w:val="24"/>
          <w:lang w:eastAsia="zh-CN"/>
        </w:rPr>
        <w:t xml:space="preserve"> </w:t>
      </w:r>
      <w:bookmarkStart w:id="4" w:name="_Hlk17068404"/>
      <w:r>
        <w:rPr>
          <w:rFonts w:hint="eastAsia"/>
          <w:kern w:val="2"/>
          <w:sz w:val="24"/>
          <w:szCs w:val="24"/>
          <w:lang w:eastAsia="zh-CN"/>
        </w:rPr>
        <w:t>创造利润、照顾员工、回馈客户、奉献社会。</w:t>
      </w:r>
      <w:bookmarkEnd w:id="4"/>
    </w:p>
    <w:p>
      <w:pPr>
        <w:pStyle w:val="3"/>
        <w:spacing w:line="360" w:lineRule="auto"/>
        <w:ind w:left="229"/>
        <w:rPr>
          <w:b/>
          <w:bCs/>
          <w:sz w:val="24"/>
          <w:szCs w:val="24"/>
          <w:lang w:eastAsia="zh-CN"/>
        </w:rPr>
      </w:pPr>
      <w:r>
        <w:rPr>
          <w:b/>
          <w:bCs/>
          <w:sz w:val="24"/>
          <w:szCs w:val="24"/>
          <w:lang w:eastAsia="zh-CN"/>
        </w:rPr>
        <w:t>1.2</w:t>
      </w:r>
      <w:r>
        <w:rPr>
          <w:rFonts w:hint="eastAsia"/>
          <w:b/>
          <w:bCs/>
          <w:sz w:val="24"/>
          <w:szCs w:val="24"/>
          <w:lang w:eastAsia="zh-CN"/>
        </w:rPr>
        <w:t xml:space="preserve"> 公司</w:t>
      </w:r>
      <w:r>
        <w:rPr>
          <w:rFonts w:hint="eastAsia"/>
          <w:b/>
          <w:bCs/>
          <w:spacing w:val="2"/>
          <w:sz w:val="24"/>
          <w:szCs w:val="24"/>
          <w:lang w:eastAsia="zh-CN"/>
        </w:rPr>
        <w:t>愿</w:t>
      </w:r>
      <w:r>
        <w:rPr>
          <w:rFonts w:hint="eastAsia"/>
          <w:b/>
          <w:bCs/>
          <w:sz w:val="24"/>
          <w:szCs w:val="24"/>
          <w:lang w:eastAsia="zh-CN"/>
        </w:rPr>
        <w:t>景</w:t>
      </w:r>
    </w:p>
    <w:p>
      <w:pPr>
        <w:pStyle w:val="3"/>
        <w:spacing w:line="360" w:lineRule="auto"/>
        <w:ind w:left="229" w:firstLine="480" w:firstLineChars="200"/>
        <w:rPr>
          <w:kern w:val="2"/>
          <w:sz w:val="24"/>
          <w:szCs w:val="24"/>
          <w:lang w:eastAsia="zh-CN"/>
        </w:rPr>
      </w:pPr>
      <w:bookmarkStart w:id="5" w:name="_Hlk17068390"/>
      <w:r>
        <w:rPr>
          <w:rFonts w:hint="eastAsia"/>
          <w:kern w:val="2"/>
          <w:sz w:val="24"/>
          <w:szCs w:val="24"/>
          <w:lang w:eastAsia="zh-CN"/>
        </w:rPr>
        <w:t>追求卓越管理，打造实力华彩！</w:t>
      </w:r>
      <w:bookmarkEnd w:id="5"/>
    </w:p>
    <w:p>
      <w:pPr>
        <w:pStyle w:val="3"/>
        <w:spacing w:line="360" w:lineRule="auto"/>
        <w:ind w:left="752" w:right="5786" w:hanging="524"/>
        <w:rPr>
          <w:b/>
          <w:bCs/>
          <w:spacing w:val="1"/>
          <w:w w:val="95"/>
          <w:sz w:val="24"/>
          <w:szCs w:val="24"/>
          <w:lang w:eastAsia="zh-CN"/>
        </w:rPr>
      </w:pPr>
      <w:r>
        <w:rPr>
          <w:rFonts w:cs="Cambria"/>
          <w:b/>
          <w:bCs/>
          <w:sz w:val="24"/>
          <w:szCs w:val="24"/>
          <w:lang w:eastAsia="zh-CN"/>
        </w:rPr>
        <w:t>1.3</w:t>
      </w:r>
      <w:r>
        <w:rPr>
          <w:rFonts w:cs="Cambria"/>
          <w:b/>
          <w:bCs/>
          <w:spacing w:val="55"/>
          <w:sz w:val="24"/>
          <w:szCs w:val="24"/>
          <w:lang w:eastAsia="zh-CN"/>
        </w:rPr>
        <w:t xml:space="preserve"> </w:t>
      </w:r>
      <w:r>
        <w:rPr>
          <w:rFonts w:hint="eastAsia"/>
          <w:b/>
          <w:bCs/>
          <w:sz w:val="24"/>
          <w:szCs w:val="24"/>
          <w:lang w:eastAsia="zh-CN"/>
        </w:rPr>
        <w:t>核心</w:t>
      </w:r>
      <w:r>
        <w:rPr>
          <w:rFonts w:hint="eastAsia"/>
          <w:b/>
          <w:bCs/>
          <w:spacing w:val="2"/>
          <w:sz w:val="24"/>
          <w:szCs w:val="24"/>
          <w:lang w:eastAsia="zh-CN"/>
        </w:rPr>
        <w:t>价</w:t>
      </w:r>
      <w:r>
        <w:rPr>
          <w:rFonts w:hint="eastAsia"/>
          <w:b/>
          <w:bCs/>
          <w:sz w:val="24"/>
          <w:szCs w:val="24"/>
          <w:lang w:eastAsia="zh-CN"/>
        </w:rPr>
        <w:t>值观</w:t>
      </w:r>
    </w:p>
    <w:p>
      <w:pPr>
        <w:pStyle w:val="3"/>
        <w:spacing w:line="360" w:lineRule="auto"/>
        <w:ind w:left="288" w:leftChars="131" w:right="3459" w:firstLine="480" w:firstLineChars="200"/>
        <w:rPr>
          <w:kern w:val="2"/>
          <w:sz w:val="24"/>
          <w:szCs w:val="24"/>
          <w:lang w:eastAsia="zh-CN"/>
        </w:rPr>
      </w:pPr>
      <w:bookmarkStart w:id="6" w:name="_Hlk17068420"/>
      <w:r>
        <w:rPr>
          <w:rFonts w:hint="eastAsia"/>
          <w:kern w:val="2"/>
          <w:sz w:val="24"/>
          <w:szCs w:val="24"/>
          <w:lang w:eastAsia="zh-CN"/>
        </w:rPr>
        <w:t>让客户满意、让员工欢笑、让企业常青</w:t>
      </w:r>
      <w:bookmarkEnd w:id="6"/>
      <w:r>
        <w:rPr>
          <w:rFonts w:hint="eastAsia"/>
          <w:kern w:val="2"/>
          <w:sz w:val="24"/>
          <w:szCs w:val="24"/>
          <w:lang w:eastAsia="zh-CN"/>
        </w:rPr>
        <w:t>。</w:t>
      </w:r>
    </w:p>
    <w:p>
      <w:pPr>
        <w:pStyle w:val="3"/>
        <w:spacing w:line="360" w:lineRule="auto"/>
        <w:ind w:left="750" w:right="3459" w:hanging="521"/>
        <w:rPr>
          <w:b/>
          <w:bCs/>
          <w:kern w:val="2"/>
          <w:sz w:val="24"/>
          <w:szCs w:val="24"/>
          <w:lang w:eastAsia="zh-CN"/>
        </w:rPr>
      </w:pPr>
      <w:r>
        <w:rPr>
          <w:b/>
          <w:bCs/>
          <w:kern w:val="2"/>
          <w:sz w:val="24"/>
          <w:szCs w:val="24"/>
          <w:lang w:eastAsia="zh-CN"/>
        </w:rPr>
        <w:t>1.</w:t>
      </w:r>
      <w:r>
        <w:rPr>
          <w:rFonts w:hint="eastAsia"/>
          <w:b/>
          <w:bCs/>
          <w:kern w:val="2"/>
          <w:sz w:val="24"/>
          <w:szCs w:val="24"/>
          <w:lang w:eastAsia="zh-CN"/>
        </w:rPr>
        <w:t>4 公司经营理念：</w:t>
      </w:r>
    </w:p>
    <w:p>
      <w:pPr>
        <w:pStyle w:val="3"/>
        <w:tabs>
          <w:tab w:val="left" w:pos="5954"/>
        </w:tabs>
        <w:spacing w:line="360" w:lineRule="auto"/>
        <w:ind w:left="284" w:right="9" w:hanging="55"/>
        <w:rPr>
          <w:kern w:val="2"/>
          <w:sz w:val="24"/>
          <w:szCs w:val="24"/>
          <w:lang w:eastAsia="zh-CN"/>
        </w:rPr>
      </w:pPr>
      <w:r>
        <w:rPr>
          <w:rFonts w:hint="eastAsia"/>
          <w:kern w:val="2"/>
          <w:sz w:val="24"/>
          <w:szCs w:val="24"/>
          <w:lang w:eastAsia="zh-CN"/>
        </w:rPr>
        <w:t xml:space="preserve">    一切以客户满意为中心</w:t>
      </w:r>
    </w:p>
    <w:p>
      <w:pPr>
        <w:pStyle w:val="3"/>
        <w:spacing w:line="360" w:lineRule="auto"/>
        <w:ind w:left="750" w:right="3459" w:hanging="521"/>
        <w:rPr>
          <w:kern w:val="2"/>
          <w:sz w:val="24"/>
          <w:szCs w:val="24"/>
          <w:lang w:eastAsia="zh-CN"/>
        </w:rPr>
      </w:pPr>
      <w:r>
        <w:rPr>
          <w:b/>
          <w:bCs/>
          <w:kern w:val="2"/>
          <w:sz w:val="24"/>
          <w:szCs w:val="24"/>
          <w:lang w:eastAsia="zh-CN"/>
        </w:rPr>
        <w:t>1.</w:t>
      </w:r>
      <w:r>
        <w:rPr>
          <w:rFonts w:hint="eastAsia"/>
          <w:b/>
          <w:bCs/>
          <w:kern w:val="2"/>
          <w:sz w:val="24"/>
          <w:szCs w:val="24"/>
          <w:lang w:eastAsia="zh-CN"/>
        </w:rPr>
        <w:t>5 企业精神：</w:t>
      </w:r>
    </w:p>
    <w:p>
      <w:pPr>
        <w:pStyle w:val="3"/>
        <w:tabs>
          <w:tab w:val="left" w:pos="5954"/>
        </w:tabs>
        <w:spacing w:line="360" w:lineRule="auto"/>
        <w:ind w:right="9" w:firstLine="480" w:firstLineChars="200"/>
        <w:rPr>
          <w:kern w:val="2"/>
          <w:sz w:val="24"/>
          <w:szCs w:val="24"/>
          <w:lang w:eastAsia="zh-CN"/>
        </w:rPr>
      </w:pPr>
      <w:r>
        <w:rPr>
          <w:rFonts w:hint="eastAsia"/>
          <w:kern w:val="2"/>
          <w:sz w:val="24"/>
          <w:szCs w:val="24"/>
          <w:lang w:eastAsia="zh-CN"/>
        </w:rPr>
        <w:t>包容、严谨、善思、求真</w:t>
      </w:r>
    </w:p>
    <w:p>
      <w:pPr>
        <w:pStyle w:val="3"/>
        <w:spacing w:line="360" w:lineRule="auto"/>
        <w:ind w:left="220" w:leftChars="100"/>
        <w:rPr>
          <w:b/>
          <w:sz w:val="24"/>
          <w:szCs w:val="24"/>
          <w:lang w:eastAsia="zh-CN"/>
        </w:rPr>
      </w:pPr>
      <w:r>
        <w:rPr>
          <w:b/>
          <w:sz w:val="24"/>
          <w:szCs w:val="24"/>
          <w:lang w:eastAsia="zh-CN"/>
        </w:rPr>
        <w:t>1.</w:t>
      </w:r>
      <w:r>
        <w:rPr>
          <w:rFonts w:hint="eastAsia"/>
          <w:b/>
          <w:sz w:val="24"/>
          <w:szCs w:val="24"/>
          <w:lang w:eastAsia="zh-CN"/>
        </w:rPr>
        <w:t>6</w:t>
      </w:r>
      <w:r>
        <w:rPr>
          <w:b/>
          <w:sz w:val="24"/>
          <w:szCs w:val="24"/>
          <w:lang w:eastAsia="zh-CN"/>
        </w:rPr>
        <w:t xml:space="preserve"> </w:t>
      </w:r>
      <w:r>
        <w:rPr>
          <w:rFonts w:hint="eastAsia"/>
          <w:b/>
          <w:sz w:val="24"/>
          <w:szCs w:val="24"/>
          <w:lang w:eastAsia="zh-CN"/>
        </w:rPr>
        <w:t>品质承诺</w:t>
      </w:r>
    </w:p>
    <w:p>
      <w:pPr>
        <w:widowControl/>
        <w:spacing w:line="360" w:lineRule="auto"/>
        <w:ind w:firstLine="720" w:firstLineChars="300"/>
        <w:rPr>
          <w:kern w:val="2"/>
          <w:sz w:val="24"/>
          <w:szCs w:val="24"/>
          <w:lang w:eastAsia="zh-CN"/>
        </w:rPr>
      </w:pPr>
      <w:r>
        <w:rPr>
          <w:rFonts w:hint="eastAsia" w:ascii="宋体" w:hAnsi="宋体"/>
          <w:bCs/>
          <w:sz w:val="24"/>
          <w:szCs w:val="24"/>
          <w:lang w:eastAsia="zh-CN"/>
        </w:rPr>
        <w:t>依法依规做精品　快速响应做服务</w:t>
      </w:r>
    </w:p>
    <w:p>
      <w:pPr>
        <w:pStyle w:val="3"/>
        <w:tabs>
          <w:tab w:val="left" w:pos="5954"/>
        </w:tabs>
        <w:spacing w:line="360" w:lineRule="auto"/>
        <w:ind w:left="750" w:right="9" w:hanging="521"/>
        <w:rPr>
          <w:b/>
          <w:sz w:val="24"/>
          <w:szCs w:val="24"/>
          <w:lang w:eastAsia="zh-CN"/>
        </w:rPr>
      </w:pPr>
      <w:r>
        <w:rPr>
          <w:b/>
          <w:sz w:val="24"/>
          <w:szCs w:val="24"/>
          <w:lang w:eastAsia="zh-CN"/>
        </w:rPr>
        <w:t>1.</w:t>
      </w:r>
      <w:r>
        <w:rPr>
          <w:rFonts w:hint="eastAsia"/>
          <w:b/>
          <w:sz w:val="24"/>
          <w:szCs w:val="24"/>
          <w:lang w:eastAsia="zh-CN"/>
        </w:rPr>
        <w:t>7</w:t>
      </w:r>
      <w:r>
        <w:rPr>
          <w:b/>
          <w:sz w:val="24"/>
          <w:szCs w:val="24"/>
          <w:lang w:eastAsia="zh-CN"/>
        </w:rPr>
        <w:tab/>
      </w:r>
      <w:r>
        <w:rPr>
          <w:rFonts w:hint="eastAsia"/>
          <w:b/>
          <w:sz w:val="24"/>
          <w:szCs w:val="24"/>
          <w:lang w:eastAsia="zh-CN"/>
        </w:rPr>
        <w:t>质量方针</w:t>
      </w:r>
    </w:p>
    <w:p>
      <w:pPr>
        <w:spacing w:line="360" w:lineRule="auto"/>
        <w:ind w:firstLine="720" w:firstLineChars="300"/>
        <w:rPr>
          <w:rFonts w:ascii="宋体" w:hAnsi="宋体"/>
          <w:kern w:val="2"/>
          <w:sz w:val="24"/>
          <w:szCs w:val="24"/>
          <w:lang w:eastAsia="zh-CN"/>
        </w:rPr>
      </w:pPr>
      <w:bookmarkStart w:id="7" w:name="_Hlk17069334"/>
      <w:r>
        <w:rPr>
          <w:rFonts w:hint="eastAsia" w:ascii="宋体" w:hAnsi="宋体"/>
          <w:kern w:val="2"/>
          <w:sz w:val="24"/>
          <w:szCs w:val="24"/>
          <w:lang w:eastAsia="zh-CN"/>
        </w:rPr>
        <w:t>提供优良的绿色产品和卓越的服务，满足客户的需求</w:t>
      </w:r>
      <w:bookmarkEnd w:id="7"/>
      <w:r>
        <w:rPr>
          <w:rFonts w:hint="eastAsia" w:ascii="宋体" w:hAnsi="宋体"/>
          <w:kern w:val="2"/>
          <w:sz w:val="24"/>
          <w:szCs w:val="24"/>
          <w:lang w:eastAsia="zh-CN"/>
        </w:rPr>
        <w:t>。</w:t>
      </w:r>
    </w:p>
    <w:p>
      <w:pPr>
        <w:pStyle w:val="3"/>
        <w:tabs>
          <w:tab w:val="left" w:pos="5954"/>
        </w:tabs>
        <w:spacing w:line="360" w:lineRule="auto"/>
        <w:ind w:left="750" w:right="9" w:hanging="521"/>
        <w:rPr>
          <w:b/>
          <w:sz w:val="24"/>
          <w:szCs w:val="24"/>
          <w:lang w:eastAsia="zh-CN"/>
        </w:rPr>
      </w:pPr>
      <w:r>
        <w:rPr>
          <w:b/>
          <w:sz w:val="24"/>
          <w:szCs w:val="24"/>
          <w:lang w:eastAsia="zh-CN"/>
        </w:rPr>
        <w:t>1.8</w:t>
      </w:r>
      <w:r>
        <w:rPr>
          <w:rFonts w:hint="eastAsia"/>
          <w:b/>
          <w:sz w:val="24"/>
          <w:szCs w:val="24"/>
          <w:lang w:eastAsia="zh-CN"/>
        </w:rPr>
        <w:t>质量诚信方针</w:t>
      </w:r>
    </w:p>
    <w:p>
      <w:pPr>
        <w:pStyle w:val="3"/>
        <w:tabs>
          <w:tab w:val="left" w:pos="5954"/>
        </w:tabs>
        <w:spacing w:line="360" w:lineRule="auto"/>
        <w:ind w:left="750" w:right="9" w:hanging="521"/>
        <w:rPr>
          <w:kern w:val="2"/>
          <w:sz w:val="24"/>
          <w:szCs w:val="24"/>
          <w:lang w:eastAsia="zh-CN"/>
        </w:rPr>
      </w:pPr>
      <w:r>
        <w:rPr>
          <w:rFonts w:hint="eastAsia"/>
          <w:kern w:val="2"/>
          <w:sz w:val="24"/>
          <w:szCs w:val="24"/>
          <w:lang w:eastAsia="zh-CN"/>
        </w:rPr>
        <w:t xml:space="preserve"> </w:t>
      </w:r>
      <w:r>
        <w:rPr>
          <w:kern w:val="2"/>
          <w:sz w:val="24"/>
          <w:szCs w:val="24"/>
          <w:lang w:eastAsia="zh-CN"/>
        </w:rPr>
        <w:t xml:space="preserve">   </w:t>
      </w:r>
      <w:r>
        <w:rPr>
          <w:rFonts w:hint="eastAsia"/>
          <w:kern w:val="2"/>
          <w:sz w:val="24"/>
          <w:szCs w:val="24"/>
          <w:lang w:eastAsia="zh-CN"/>
        </w:rPr>
        <w:t>守法诚信，持续提供优良的绿色产品和卓越的服务，满足客户的需求。</w:t>
      </w:r>
    </w:p>
    <w:p>
      <w:pPr>
        <w:spacing w:line="360" w:lineRule="auto"/>
        <w:rPr>
          <w:rFonts w:ascii="宋体" w:hAnsi="宋体"/>
          <w:kern w:val="2"/>
          <w:sz w:val="24"/>
          <w:szCs w:val="24"/>
          <w:lang w:eastAsia="zh-CN"/>
        </w:rPr>
      </w:pPr>
    </w:p>
    <w:p>
      <w:pPr>
        <w:pStyle w:val="15"/>
        <w:ind w:right="198"/>
        <w:jc w:val="center"/>
        <w:rPr>
          <w:spacing w:val="2"/>
          <w:lang w:eastAsia="zh-CN"/>
        </w:rPr>
        <w:sectPr>
          <w:footerReference r:id="rId5" w:type="default"/>
          <w:pgSz w:w="11907" w:h="16840"/>
          <w:pgMar w:top="1480" w:right="1100" w:bottom="1160" w:left="1300" w:header="849" w:footer="765" w:gutter="0"/>
          <w:cols w:space="720" w:num="1"/>
        </w:sectPr>
      </w:pPr>
    </w:p>
    <w:p>
      <w:pPr>
        <w:pStyle w:val="15"/>
        <w:ind w:right="198"/>
        <w:jc w:val="center"/>
        <w:rPr>
          <w:lang w:eastAsia="zh-CN"/>
        </w:rPr>
      </w:pPr>
      <w:r>
        <w:rPr>
          <w:rFonts w:hint="eastAsia"/>
          <w:spacing w:val="2"/>
          <w:lang w:eastAsia="zh-CN"/>
        </w:rPr>
        <w:t>第二</w:t>
      </w:r>
      <w:r>
        <w:rPr>
          <w:rFonts w:hint="eastAsia"/>
          <w:lang w:eastAsia="zh-CN"/>
        </w:rPr>
        <w:t>章</w:t>
      </w:r>
      <w:r>
        <w:rPr>
          <w:spacing w:val="-26"/>
          <w:lang w:eastAsia="zh-CN"/>
        </w:rPr>
        <w:t xml:space="preserve"> </w:t>
      </w:r>
      <w:r>
        <w:rPr>
          <w:rFonts w:hint="eastAsia"/>
          <w:spacing w:val="2"/>
          <w:lang w:eastAsia="zh-CN"/>
        </w:rPr>
        <w:t>质量管</w:t>
      </w:r>
      <w:r>
        <w:rPr>
          <w:rFonts w:hint="eastAsia"/>
          <w:lang w:eastAsia="zh-CN"/>
        </w:rPr>
        <w:t>理</w:t>
      </w:r>
    </w:p>
    <w:p>
      <w:pPr>
        <w:spacing w:before="2" w:line="110" w:lineRule="exact"/>
        <w:rPr>
          <w:sz w:val="11"/>
          <w:szCs w:val="11"/>
          <w:lang w:eastAsia="zh-CN"/>
        </w:rPr>
      </w:pPr>
    </w:p>
    <w:p>
      <w:pPr>
        <w:spacing w:line="200" w:lineRule="exact"/>
        <w:rPr>
          <w:sz w:val="20"/>
          <w:szCs w:val="20"/>
          <w:lang w:eastAsia="zh-CN"/>
        </w:rPr>
      </w:pPr>
    </w:p>
    <w:p>
      <w:pPr>
        <w:pStyle w:val="3"/>
        <w:rPr>
          <w:rFonts w:asciiTheme="majorEastAsia" w:hAnsiTheme="majorEastAsia" w:eastAsiaTheme="majorEastAsia" w:cstheme="majorEastAsia"/>
          <w:b/>
          <w:bCs/>
          <w:lang w:eastAsia="zh-CN"/>
        </w:rPr>
      </w:pPr>
      <w:r>
        <w:rPr>
          <w:rFonts w:hint="eastAsia" w:asciiTheme="majorEastAsia" w:hAnsiTheme="majorEastAsia" w:eastAsiaTheme="majorEastAsia" w:cstheme="majorEastAsia"/>
          <w:b/>
          <w:bCs/>
          <w:lang w:eastAsia="zh-CN"/>
        </w:rPr>
        <w:t>2.1</w:t>
      </w:r>
      <w:r>
        <w:rPr>
          <w:rFonts w:hint="eastAsia" w:asciiTheme="majorEastAsia" w:hAnsiTheme="majorEastAsia" w:eastAsiaTheme="majorEastAsia" w:cstheme="majorEastAsia"/>
          <w:b/>
          <w:bCs/>
          <w:spacing w:val="-11"/>
          <w:lang w:eastAsia="zh-CN"/>
        </w:rPr>
        <w:t xml:space="preserve"> </w:t>
      </w:r>
      <w:r>
        <w:rPr>
          <w:rFonts w:hint="eastAsia" w:asciiTheme="majorEastAsia" w:hAnsiTheme="majorEastAsia" w:eastAsiaTheme="majorEastAsia" w:cstheme="majorEastAsia"/>
          <w:b/>
          <w:bCs/>
          <w:lang w:eastAsia="zh-CN"/>
        </w:rPr>
        <w:t>质量</w:t>
      </w:r>
      <w:r>
        <w:rPr>
          <w:rFonts w:hint="eastAsia" w:asciiTheme="majorEastAsia" w:hAnsiTheme="majorEastAsia" w:eastAsiaTheme="majorEastAsia" w:cstheme="majorEastAsia"/>
          <w:b/>
          <w:bCs/>
          <w:spacing w:val="2"/>
          <w:lang w:eastAsia="zh-CN"/>
        </w:rPr>
        <w:t>管</w:t>
      </w:r>
      <w:r>
        <w:rPr>
          <w:rFonts w:hint="eastAsia" w:asciiTheme="majorEastAsia" w:hAnsiTheme="majorEastAsia" w:eastAsiaTheme="majorEastAsia" w:cstheme="majorEastAsia"/>
          <w:b/>
          <w:bCs/>
          <w:lang w:eastAsia="zh-CN"/>
        </w:rPr>
        <w:t>理机构</w:t>
      </w:r>
    </w:p>
    <w:p>
      <w:pPr>
        <w:spacing w:before="20" w:line="200" w:lineRule="exact"/>
        <w:rPr>
          <w:sz w:val="20"/>
          <w:szCs w:val="20"/>
          <w:lang w:eastAsia="zh-CN"/>
        </w:rPr>
      </w:pPr>
    </w:p>
    <w:p>
      <w:pPr>
        <w:pStyle w:val="3"/>
        <w:numPr>
          <w:ilvl w:val="2"/>
          <w:numId w:val="4"/>
        </w:numPr>
        <w:tabs>
          <w:tab w:val="left" w:pos="937"/>
        </w:tabs>
        <w:ind w:left="937"/>
        <w:rPr>
          <w:color w:val="000000" w:themeColor="text1"/>
        </w:rPr>
      </w:pPr>
      <w:r>
        <w:rPr>
          <w:rFonts w:hint="eastAsia"/>
          <w:color w:val="000000" w:themeColor="text1"/>
          <w:spacing w:val="2"/>
          <w:lang w:eastAsia="zh-CN"/>
        </w:rPr>
        <w:t>质量管理</w:t>
      </w:r>
      <w:r>
        <w:rPr>
          <w:rFonts w:hint="eastAsia"/>
          <w:color w:val="000000" w:themeColor="text1"/>
          <w:spacing w:val="2"/>
        </w:rPr>
        <w:t>组</w:t>
      </w:r>
      <w:r>
        <w:rPr>
          <w:rFonts w:hint="eastAsia"/>
          <w:color w:val="000000" w:themeColor="text1"/>
        </w:rPr>
        <w:t>织架</w:t>
      </w:r>
      <w:r>
        <w:rPr>
          <w:rFonts w:hint="eastAsia"/>
          <w:color w:val="000000" w:themeColor="text1"/>
          <w:spacing w:val="2"/>
        </w:rPr>
        <w:t>构</w:t>
      </w:r>
      <w:r>
        <w:rPr>
          <w:rFonts w:hint="eastAsia"/>
          <w:color w:val="000000" w:themeColor="text1"/>
        </w:rPr>
        <w:t>图</w:t>
      </w:r>
    </w:p>
    <w:p>
      <w:pPr>
        <w:pStyle w:val="3"/>
        <w:keepNext w:val="0"/>
        <w:keepLines w:val="0"/>
        <w:pageBreakBefore w:val="0"/>
        <w:widowControl w:val="0"/>
        <w:tabs>
          <w:tab w:val="left" w:pos="872"/>
        </w:tabs>
        <w:kinsoku/>
        <w:wordWrap/>
        <w:overflowPunct/>
        <w:topLinePunct w:val="0"/>
        <w:autoSpaceDE/>
        <w:autoSpaceDN/>
        <w:bidi w:val="0"/>
        <w:adjustRightInd/>
        <w:snapToGrid/>
        <w:spacing w:line="240" w:lineRule="auto"/>
        <w:ind w:left="0"/>
        <w:textAlignment w:val="auto"/>
        <w:rPr>
          <w:lang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left="289" w:firstLine="522"/>
        <w:textAlignment w:val="auto"/>
        <w:rPr>
          <w:spacing w:val="2"/>
          <w:sz w:val="24"/>
          <w:szCs w:val="24"/>
          <w:lang w:eastAsia="zh-CN"/>
        </w:rPr>
      </w:pPr>
      <w:r>
        <w:drawing>
          <wp:inline distT="0" distB="0" distL="114300" distR="114300">
            <wp:extent cx="4893945" cy="2677160"/>
            <wp:effectExtent l="0" t="0" r="133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l="8" t="29810" r="-8"/>
                    <a:stretch>
                      <a:fillRect/>
                    </a:stretch>
                  </pic:blipFill>
                  <pic:spPr>
                    <a:xfrm>
                      <a:off x="0" y="0"/>
                      <a:ext cx="4893945" cy="2677160"/>
                    </a:xfrm>
                    <a:prstGeom prst="rect">
                      <a:avLst/>
                    </a:prstGeom>
                    <a:noFill/>
                    <a:ln>
                      <a:noFill/>
                    </a:ln>
                  </pic:spPr>
                </pic:pic>
              </a:graphicData>
            </a:graphic>
          </wp:inline>
        </w:drawing>
      </w:r>
    </w:p>
    <w:p>
      <w:pPr>
        <w:pStyle w:val="3"/>
        <w:spacing w:line="440" w:lineRule="exact"/>
        <w:ind w:firstLine="520"/>
        <w:rPr>
          <w:spacing w:val="2"/>
          <w:sz w:val="24"/>
          <w:szCs w:val="24"/>
          <w:lang w:eastAsia="zh-CN"/>
        </w:rPr>
      </w:pPr>
    </w:p>
    <w:p>
      <w:pPr>
        <w:pStyle w:val="3"/>
        <w:spacing w:line="440" w:lineRule="exact"/>
        <w:ind w:firstLine="520"/>
        <w:rPr>
          <w:spacing w:val="2"/>
          <w:sz w:val="24"/>
          <w:szCs w:val="24"/>
          <w:lang w:eastAsia="zh-CN"/>
        </w:rPr>
      </w:pPr>
    </w:p>
    <w:p>
      <w:pPr>
        <w:pStyle w:val="3"/>
        <w:spacing w:line="440" w:lineRule="exact"/>
        <w:ind w:firstLine="520"/>
        <w:rPr>
          <w:spacing w:val="2"/>
          <w:sz w:val="24"/>
          <w:szCs w:val="24"/>
          <w:lang w:eastAsia="zh-CN"/>
        </w:rPr>
      </w:pPr>
      <w:r>
        <w:rPr>
          <w:rFonts w:hint="eastAsia"/>
          <w:spacing w:val="2"/>
          <w:sz w:val="24"/>
          <w:szCs w:val="24"/>
          <w:lang w:eastAsia="zh-CN"/>
        </w:rPr>
        <w:t>公司的质量管理由总经理亲自挂帅，组织制定公司质量发展战略、质量目标、年度质量工作计划和质量保证措施。制订了各级人员的质量职责，组织一年一度的管理评审，实施质量改善、质量攻关等活动。质量部是公司质量管理的独立部门，实行质量安全“一票否决制”，确保出厂合格率100%。</w:t>
      </w:r>
    </w:p>
    <w:p>
      <w:pPr>
        <w:pStyle w:val="3"/>
        <w:spacing w:line="440" w:lineRule="exact"/>
        <w:ind w:firstLine="520"/>
        <w:rPr>
          <w:spacing w:val="2"/>
          <w:sz w:val="24"/>
          <w:szCs w:val="24"/>
          <w:lang w:eastAsia="zh-CN"/>
        </w:rPr>
      </w:pPr>
      <w:r>
        <w:rPr>
          <w:rFonts w:hint="eastAsia"/>
          <w:spacing w:val="2"/>
          <w:sz w:val="24"/>
          <w:szCs w:val="24"/>
          <w:lang w:eastAsia="zh-CN"/>
        </w:rPr>
        <w:t>2.1.1管理者代表</w:t>
      </w:r>
    </w:p>
    <w:p>
      <w:pPr>
        <w:pStyle w:val="3"/>
        <w:spacing w:line="440" w:lineRule="exact"/>
        <w:ind w:firstLine="520"/>
        <w:rPr>
          <w:w w:val="95"/>
          <w:sz w:val="24"/>
          <w:szCs w:val="24"/>
          <w:lang w:eastAsia="zh-CN"/>
        </w:rPr>
      </w:pPr>
      <w:r>
        <w:rPr>
          <w:rFonts w:hint="eastAsia"/>
          <w:w w:val="95"/>
          <w:sz w:val="24"/>
          <w:szCs w:val="24"/>
          <w:lang w:eastAsia="zh-CN"/>
        </w:rPr>
        <w:t>经</w:t>
      </w:r>
      <w:r>
        <w:rPr>
          <w:rFonts w:hint="eastAsia"/>
          <w:spacing w:val="1"/>
          <w:w w:val="95"/>
          <w:sz w:val="24"/>
          <w:szCs w:val="24"/>
          <w:lang w:eastAsia="zh-CN"/>
        </w:rPr>
        <w:t>公</w:t>
      </w:r>
      <w:r>
        <w:rPr>
          <w:rFonts w:hint="eastAsia"/>
          <w:w w:val="95"/>
          <w:sz w:val="24"/>
          <w:szCs w:val="24"/>
          <w:lang w:eastAsia="zh-CN"/>
        </w:rPr>
        <w:t>司</w:t>
      </w:r>
      <w:r>
        <w:rPr>
          <w:rFonts w:hint="eastAsia"/>
          <w:spacing w:val="1"/>
          <w:w w:val="95"/>
          <w:sz w:val="24"/>
          <w:szCs w:val="24"/>
          <w:lang w:eastAsia="zh-CN"/>
        </w:rPr>
        <w:t>最高</w:t>
      </w:r>
      <w:r>
        <w:rPr>
          <w:rFonts w:hint="eastAsia"/>
          <w:w w:val="95"/>
          <w:sz w:val="24"/>
          <w:szCs w:val="24"/>
          <w:lang w:eastAsia="zh-CN"/>
        </w:rPr>
        <w:t>管</w:t>
      </w:r>
      <w:r>
        <w:rPr>
          <w:rFonts w:hint="eastAsia"/>
          <w:spacing w:val="1"/>
          <w:w w:val="95"/>
          <w:sz w:val="24"/>
          <w:szCs w:val="24"/>
          <w:lang w:eastAsia="zh-CN"/>
        </w:rPr>
        <w:t>理者任</w:t>
      </w:r>
      <w:r>
        <w:rPr>
          <w:rFonts w:hint="eastAsia"/>
          <w:w w:val="95"/>
          <w:sz w:val="24"/>
          <w:szCs w:val="24"/>
          <w:lang w:eastAsia="zh-CN"/>
        </w:rPr>
        <w:t>命</w:t>
      </w:r>
      <w:r>
        <w:rPr>
          <w:rFonts w:hint="eastAsia"/>
          <w:spacing w:val="1"/>
          <w:w w:val="95"/>
          <w:sz w:val="24"/>
          <w:szCs w:val="24"/>
          <w:lang w:eastAsia="zh-CN"/>
        </w:rPr>
        <w:t>、</w:t>
      </w:r>
      <w:r>
        <w:rPr>
          <w:rFonts w:hint="eastAsia"/>
          <w:w w:val="95"/>
          <w:sz w:val="24"/>
          <w:szCs w:val="24"/>
          <w:lang w:eastAsia="zh-CN"/>
        </w:rPr>
        <w:t>并</w:t>
      </w:r>
      <w:r>
        <w:rPr>
          <w:rFonts w:hint="eastAsia"/>
          <w:spacing w:val="1"/>
          <w:w w:val="95"/>
          <w:sz w:val="24"/>
          <w:szCs w:val="24"/>
          <w:lang w:eastAsia="zh-CN"/>
        </w:rPr>
        <w:t>授权</w:t>
      </w:r>
      <w:r>
        <w:rPr>
          <w:rFonts w:hint="eastAsia"/>
          <w:w w:val="95"/>
          <w:sz w:val="24"/>
          <w:szCs w:val="24"/>
          <w:lang w:eastAsia="zh-CN"/>
        </w:rPr>
        <w:t>其</w:t>
      </w:r>
      <w:r>
        <w:rPr>
          <w:rFonts w:hint="eastAsia"/>
          <w:spacing w:val="1"/>
          <w:w w:val="95"/>
          <w:sz w:val="24"/>
          <w:szCs w:val="24"/>
          <w:lang w:eastAsia="zh-CN"/>
        </w:rPr>
        <w:t>在</w:t>
      </w:r>
      <w:r>
        <w:rPr>
          <w:rFonts w:hint="eastAsia"/>
          <w:w w:val="95"/>
          <w:sz w:val="24"/>
          <w:szCs w:val="24"/>
          <w:lang w:eastAsia="zh-CN"/>
        </w:rPr>
        <w:t>质</w:t>
      </w:r>
      <w:r>
        <w:rPr>
          <w:rFonts w:hint="eastAsia"/>
          <w:spacing w:val="1"/>
          <w:w w:val="95"/>
          <w:sz w:val="24"/>
          <w:szCs w:val="24"/>
          <w:lang w:eastAsia="zh-CN"/>
        </w:rPr>
        <w:t>量</w:t>
      </w:r>
      <w:r>
        <w:rPr>
          <w:rFonts w:hint="eastAsia"/>
          <w:w w:val="95"/>
          <w:sz w:val="24"/>
          <w:szCs w:val="24"/>
          <w:lang w:eastAsia="zh-CN"/>
        </w:rPr>
        <w:t>管</w:t>
      </w:r>
      <w:r>
        <w:rPr>
          <w:rFonts w:hint="eastAsia"/>
          <w:spacing w:val="1"/>
          <w:w w:val="95"/>
          <w:sz w:val="24"/>
          <w:szCs w:val="24"/>
          <w:lang w:eastAsia="zh-CN"/>
        </w:rPr>
        <w:t>理</w:t>
      </w:r>
      <w:r>
        <w:rPr>
          <w:rFonts w:hint="eastAsia"/>
          <w:w w:val="95"/>
          <w:sz w:val="24"/>
          <w:szCs w:val="24"/>
          <w:lang w:eastAsia="zh-CN"/>
        </w:rPr>
        <w:t>体</w:t>
      </w:r>
      <w:r>
        <w:rPr>
          <w:rFonts w:hint="eastAsia"/>
          <w:spacing w:val="1"/>
          <w:w w:val="95"/>
          <w:sz w:val="24"/>
          <w:szCs w:val="24"/>
          <w:lang w:eastAsia="zh-CN"/>
        </w:rPr>
        <w:t>系方</w:t>
      </w:r>
      <w:r>
        <w:rPr>
          <w:rFonts w:hint="eastAsia"/>
          <w:w w:val="95"/>
          <w:sz w:val="24"/>
          <w:szCs w:val="24"/>
          <w:lang w:eastAsia="zh-CN"/>
        </w:rPr>
        <w:t>面</w:t>
      </w:r>
      <w:r>
        <w:rPr>
          <w:rFonts w:hint="eastAsia"/>
          <w:spacing w:val="1"/>
          <w:w w:val="95"/>
          <w:sz w:val="24"/>
          <w:szCs w:val="24"/>
          <w:lang w:eastAsia="zh-CN"/>
        </w:rPr>
        <w:t>指</w:t>
      </w:r>
      <w:r>
        <w:rPr>
          <w:rFonts w:hint="eastAsia"/>
          <w:w w:val="95"/>
          <w:sz w:val="24"/>
          <w:szCs w:val="24"/>
          <w:lang w:eastAsia="zh-CN"/>
        </w:rPr>
        <w:t>挥</w:t>
      </w:r>
      <w:r>
        <w:rPr>
          <w:rFonts w:hint="eastAsia"/>
          <w:spacing w:val="1"/>
          <w:w w:val="95"/>
          <w:sz w:val="24"/>
          <w:szCs w:val="24"/>
          <w:lang w:eastAsia="zh-CN"/>
        </w:rPr>
        <w:t>和</w:t>
      </w:r>
      <w:r>
        <w:rPr>
          <w:rFonts w:hint="eastAsia"/>
          <w:w w:val="95"/>
          <w:sz w:val="24"/>
          <w:szCs w:val="24"/>
          <w:lang w:eastAsia="zh-CN"/>
        </w:rPr>
        <w:t>控</w:t>
      </w:r>
      <w:r>
        <w:rPr>
          <w:rFonts w:hint="eastAsia"/>
          <w:spacing w:val="1"/>
          <w:w w:val="95"/>
          <w:sz w:val="24"/>
          <w:szCs w:val="24"/>
          <w:lang w:eastAsia="zh-CN"/>
        </w:rPr>
        <w:t>制</w:t>
      </w:r>
      <w:r>
        <w:rPr>
          <w:rFonts w:hint="eastAsia"/>
          <w:w w:val="95"/>
          <w:sz w:val="24"/>
          <w:szCs w:val="24"/>
          <w:lang w:eastAsia="zh-CN"/>
        </w:rPr>
        <w:t>系</w:t>
      </w:r>
      <w:r>
        <w:rPr>
          <w:rFonts w:hint="eastAsia"/>
          <w:spacing w:val="1"/>
          <w:w w:val="95"/>
          <w:sz w:val="24"/>
          <w:szCs w:val="24"/>
          <w:lang w:eastAsia="zh-CN"/>
        </w:rPr>
        <w:t>统</w:t>
      </w:r>
      <w:r>
        <w:rPr>
          <w:rFonts w:hint="eastAsia"/>
          <w:w w:val="95"/>
          <w:sz w:val="24"/>
          <w:szCs w:val="24"/>
          <w:lang w:eastAsia="zh-CN"/>
        </w:rPr>
        <w:t>。</w:t>
      </w:r>
      <w:r>
        <w:rPr>
          <w:rFonts w:hint="eastAsia"/>
          <w:sz w:val="24"/>
          <w:szCs w:val="24"/>
          <w:lang w:eastAsia="zh-CN"/>
        </w:rPr>
        <w:t>负责推</w:t>
      </w:r>
      <w:r>
        <w:rPr>
          <w:rFonts w:hint="eastAsia"/>
          <w:spacing w:val="2"/>
          <w:sz w:val="24"/>
          <w:szCs w:val="24"/>
          <w:lang w:eastAsia="zh-CN"/>
        </w:rPr>
        <w:t>动</w:t>
      </w:r>
      <w:r>
        <w:rPr>
          <w:rFonts w:hint="eastAsia"/>
          <w:sz w:val="24"/>
          <w:szCs w:val="24"/>
          <w:lang w:eastAsia="zh-CN"/>
        </w:rPr>
        <w:t>公司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pPr>
        <w:pStyle w:val="3"/>
        <w:spacing w:line="440" w:lineRule="exact"/>
        <w:ind w:right="-63" w:firstLine="520"/>
        <w:rPr>
          <w:sz w:val="24"/>
          <w:szCs w:val="24"/>
          <w:lang w:eastAsia="zh-CN"/>
        </w:rPr>
      </w:pPr>
      <w:r>
        <w:rPr>
          <w:rFonts w:cs="宋体"/>
          <w:sz w:val="24"/>
          <w:szCs w:val="24"/>
          <w:lang w:eastAsia="zh-CN"/>
        </w:rPr>
        <w:t>--</w:t>
      </w:r>
      <w:r>
        <w:rPr>
          <w:rFonts w:hint="eastAsia"/>
          <w:spacing w:val="2"/>
          <w:sz w:val="24"/>
          <w:szCs w:val="24"/>
          <w:lang w:eastAsia="zh-CN"/>
        </w:rPr>
        <w:t>按</w:t>
      </w:r>
      <w:r>
        <w:rPr>
          <w:rFonts w:hint="eastAsia"/>
          <w:sz w:val="24"/>
          <w:szCs w:val="24"/>
          <w:lang w:eastAsia="zh-CN"/>
        </w:rPr>
        <w:t>照</w:t>
      </w:r>
      <w:r>
        <w:rPr>
          <w:w w:val="95"/>
          <w:sz w:val="24"/>
          <w:szCs w:val="24"/>
          <w:lang w:eastAsia="zh-CN"/>
        </w:rPr>
        <w:t>ISO9001：2015</w:t>
      </w:r>
      <w:r>
        <w:rPr>
          <w:rFonts w:hint="eastAsia"/>
          <w:sz w:val="24"/>
          <w:szCs w:val="24"/>
          <w:lang w:eastAsia="zh-CN"/>
        </w:rPr>
        <w:t>标</w:t>
      </w:r>
      <w:r>
        <w:rPr>
          <w:rFonts w:hint="eastAsia"/>
          <w:spacing w:val="2"/>
          <w:sz w:val="24"/>
          <w:szCs w:val="24"/>
          <w:lang w:eastAsia="zh-CN"/>
        </w:rPr>
        <w:t>准，</w:t>
      </w:r>
      <w:r>
        <w:rPr>
          <w:rFonts w:hint="eastAsia"/>
          <w:sz w:val="24"/>
          <w:szCs w:val="24"/>
          <w:lang w:eastAsia="zh-CN"/>
        </w:rPr>
        <w:t>建</w:t>
      </w:r>
      <w:r>
        <w:rPr>
          <w:rFonts w:hint="eastAsia"/>
          <w:spacing w:val="2"/>
          <w:sz w:val="24"/>
          <w:szCs w:val="24"/>
          <w:lang w:eastAsia="zh-CN"/>
        </w:rPr>
        <w:t>设和</w:t>
      </w:r>
      <w:r>
        <w:rPr>
          <w:rFonts w:hint="eastAsia"/>
          <w:sz w:val="24"/>
          <w:szCs w:val="24"/>
          <w:lang w:eastAsia="zh-CN"/>
        </w:rPr>
        <w:t>完</w:t>
      </w:r>
      <w:r>
        <w:rPr>
          <w:rFonts w:hint="eastAsia"/>
          <w:spacing w:val="2"/>
          <w:sz w:val="24"/>
          <w:szCs w:val="24"/>
          <w:lang w:eastAsia="zh-CN"/>
        </w:rPr>
        <w:t>善公</w:t>
      </w:r>
      <w:r>
        <w:rPr>
          <w:rFonts w:hint="eastAsia"/>
          <w:sz w:val="24"/>
          <w:szCs w:val="24"/>
          <w:lang w:eastAsia="zh-CN"/>
        </w:rPr>
        <w:t>司质量管理</w:t>
      </w:r>
      <w:r>
        <w:rPr>
          <w:rFonts w:hint="eastAsia"/>
          <w:spacing w:val="2"/>
          <w:sz w:val="24"/>
          <w:szCs w:val="24"/>
          <w:lang w:eastAsia="zh-CN"/>
        </w:rPr>
        <w:t>体</w:t>
      </w:r>
      <w:r>
        <w:rPr>
          <w:rFonts w:hint="eastAsia"/>
          <w:sz w:val="24"/>
          <w:szCs w:val="24"/>
          <w:lang w:eastAsia="zh-CN"/>
        </w:rPr>
        <w:t>系，</w:t>
      </w:r>
      <w:r>
        <w:rPr>
          <w:rFonts w:hint="eastAsia"/>
          <w:spacing w:val="2"/>
          <w:sz w:val="24"/>
          <w:szCs w:val="24"/>
          <w:lang w:eastAsia="zh-CN"/>
        </w:rPr>
        <w:t>提</w:t>
      </w:r>
      <w:r>
        <w:rPr>
          <w:rFonts w:hint="eastAsia"/>
          <w:sz w:val="24"/>
          <w:szCs w:val="24"/>
          <w:lang w:eastAsia="zh-CN"/>
        </w:rPr>
        <w:t>升</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水</w:t>
      </w:r>
      <w:r>
        <w:rPr>
          <w:rFonts w:hint="eastAsia"/>
          <w:sz w:val="24"/>
          <w:szCs w:val="24"/>
          <w:lang w:eastAsia="zh-CN"/>
        </w:rPr>
        <w:t>平；</w:t>
      </w:r>
    </w:p>
    <w:p>
      <w:pPr>
        <w:pStyle w:val="3"/>
        <w:spacing w:line="440" w:lineRule="exact"/>
        <w:ind w:right="-63" w:firstLine="520"/>
        <w:rPr>
          <w:sz w:val="24"/>
          <w:szCs w:val="24"/>
          <w:lang w:eastAsia="zh-CN"/>
        </w:rPr>
      </w:pPr>
      <w:r>
        <w:rPr>
          <w:rFonts w:cs="宋体"/>
          <w:w w:val="95"/>
          <w:sz w:val="24"/>
          <w:szCs w:val="24"/>
          <w:lang w:eastAsia="zh-CN"/>
        </w:rPr>
        <w:t>--</w:t>
      </w:r>
      <w:r>
        <w:rPr>
          <w:rFonts w:hint="eastAsia"/>
          <w:w w:val="95"/>
          <w:sz w:val="24"/>
          <w:szCs w:val="24"/>
          <w:lang w:eastAsia="zh-CN"/>
        </w:rPr>
        <w:t>根据</w:t>
      </w:r>
      <w:r>
        <w:rPr>
          <w:rFonts w:hint="eastAsia"/>
          <w:spacing w:val="1"/>
          <w:w w:val="95"/>
          <w:sz w:val="24"/>
          <w:szCs w:val="24"/>
          <w:lang w:eastAsia="zh-CN"/>
        </w:rPr>
        <w:t>公</w:t>
      </w:r>
      <w:r>
        <w:rPr>
          <w:rFonts w:hint="eastAsia"/>
          <w:w w:val="95"/>
          <w:sz w:val="24"/>
          <w:szCs w:val="24"/>
          <w:lang w:eastAsia="zh-CN"/>
        </w:rPr>
        <w:t>司发</w:t>
      </w:r>
      <w:r>
        <w:rPr>
          <w:rFonts w:hint="eastAsia"/>
          <w:spacing w:val="1"/>
          <w:w w:val="95"/>
          <w:sz w:val="24"/>
          <w:szCs w:val="24"/>
          <w:lang w:eastAsia="zh-CN"/>
        </w:rPr>
        <w:t>展</w:t>
      </w:r>
      <w:r>
        <w:rPr>
          <w:rFonts w:hint="eastAsia"/>
          <w:w w:val="95"/>
          <w:sz w:val="24"/>
          <w:szCs w:val="24"/>
          <w:lang w:eastAsia="zh-CN"/>
        </w:rPr>
        <w:t>的</w:t>
      </w:r>
      <w:r>
        <w:rPr>
          <w:rFonts w:hint="eastAsia"/>
          <w:spacing w:val="1"/>
          <w:w w:val="95"/>
          <w:sz w:val="24"/>
          <w:szCs w:val="24"/>
          <w:lang w:eastAsia="zh-CN"/>
        </w:rPr>
        <w:t>战</w:t>
      </w:r>
      <w:r>
        <w:rPr>
          <w:rFonts w:hint="eastAsia"/>
          <w:w w:val="95"/>
          <w:sz w:val="24"/>
          <w:szCs w:val="24"/>
          <w:lang w:eastAsia="zh-CN"/>
        </w:rPr>
        <w:t>略需要</w:t>
      </w:r>
      <w:r>
        <w:rPr>
          <w:rFonts w:hint="eastAsia"/>
          <w:spacing w:val="-26"/>
          <w:w w:val="95"/>
          <w:sz w:val="24"/>
          <w:szCs w:val="24"/>
          <w:lang w:eastAsia="zh-CN"/>
        </w:rPr>
        <w:t>，</w:t>
      </w:r>
      <w:r>
        <w:rPr>
          <w:rFonts w:hint="eastAsia"/>
          <w:spacing w:val="1"/>
          <w:w w:val="95"/>
          <w:sz w:val="24"/>
          <w:szCs w:val="24"/>
          <w:lang w:eastAsia="zh-CN"/>
        </w:rPr>
        <w:t>组</w:t>
      </w:r>
      <w:r>
        <w:rPr>
          <w:rFonts w:hint="eastAsia"/>
          <w:w w:val="95"/>
          <w:sz w:val="24"/>
          <w:szCs w:val="24"/>
          <w:lang w:eastAsia="zh-CN"/>
        </w:rPr>
        <w:t>织更改</w:t>
      </w:r>
      <w:r>
        <w:rPr>
          <w:rFonts w:hint="eastAsia"/>
          <w:spacing w:val="-24"/>
          <w:w w:val="95"/>
          <w:sz w:val="24"/>
          <w:szCs w:val="24"/>
          <w:lang w:eastAsia="zh-CN"/>
        </w:rPr>
        <w:t>、</w:t>
      </w:r>
      <w:r>
        <w:rPr>
          <w:rFonts w:hint="eastAsia"/>
          <w:w w:val="95"/>
          <w:sz w:val="24"/>
          <w:szCs w:val="24"/>
          <w:lang w:eastAsia="zh-CN"/>
        </w:rPr>
        <w:t>修订和</w:t>
      </w:r>
      <w:r>
        <w:rPr>
          <w:rFonts w:hint="eastAsia"/>
          <w:spacing w:val="1"/>
          <w:w w:val="95"/>
          <w:sz w:val="24"/>
          <w:szCs w:val="24"/>
          <w:lang w:eastAsia="zh-CN"/>
        </w:rPr>
        <w:t>完</w:t>
      </w:r>
      <w:r>
        <w:rPr>
          <w:rFonts w:hint="eastAsia"/>
          <w:spacing w:val="-26"/>
          <w:w w:val="95"/>
          <w:sz w:val="24"/>
          <w:szCs w:val="24"/>
          <w:lang w:eastAsia="zh-CN"/>
        </w:rPr>
        <w:t>善</w:t>
      </w:r>
      <w:r>
        <w:rPr>
          <w:rFonts w:hint="eastAsia"/>
          <w:w w:val="95"/>
          <w:sz w:val="24"/>
          <w:szCs w:val="24"/>
          <w:lang w:eastAsia="zh-CN"/>
        </w:rPr>
        <w:t>《管理手册》和相关</w:t>
      </w:r>
      <w:r>
        <w:rPr>
          <w:rFonts w:hint="eastAsia"/>
          <w:sz w:val="24"/>
          <w:szCs w:val="24"/>
          <w:lang w:eastAsia="zh-CN"/>
        </w:rPr>
        <w:t>文件；</w:t>
      </w:r>
    </w:p>
    <w:p>
      <w:pPr>
        <w:pStyle w:val="3"/>
        <w:spacing w:line="440" w:lineRule="exact"/>
        <w:ind w:right="-63" w:firstLine="520"/>
        <w:rPr>
          <w:sz w:val="24"/>
          <w:szCs w:val="24"/>
          <w:lang w:eastAsia="zh-CN"/>
        </w:rPr>
      </w:pPr>
      <w:r>
        <w:rPr>
          <w:rFonts w:cs="宋体"/>
          <w:w w:val="95"/>
          <w:sz w:val="24"/>
          <w:szCs w:val="24"/>
          <w:lang w:eastAsia="zh-CN"/>
        </w:rPr>
        <w:t>--</w:t>
      </w:r>
      <w:r>
        <w:rPr>
          <w:rFonts w:hint="eastAsia"/>
          <w:w w:val="95"/>
          <w:sz w:val="24"/>
          <w:szCs w:val="24"/>
          <w:lang w:eastAsia="zh-CN"/>
        </w:rPr>
        <w:t>宣传</w:t>
      </w:r>
      <w:r>
        <w:rPr>
          <w:rFonts w:hint="eastAsia"/>
          <w:spacing w:val="-114"/>
          <w:w w:val="95"/>
          <w:sz w:val="24"/>
          <w:szCs w:val="24"/>
          <w:lang w:eastAsia="zh-CN"/>
        </w:rPr>
        <w:t>、</w:t>
      </w:r>
      <w:r>
        <w:rPr>
          <w:rFonts w:hint="eastAsia"/>
          <w:w w:val="95"/>
          <w:sz w:val="24"/>
          <w:szCs w:val="24"/>
          <w:lang w:eastAsia="zh-CN"/>
        </w:rPr>
        <w:t>贯彻</w:t>
      </w:r>
      <w:r>
        <w:rPr>
          <w:rFonts w:hint="eastAsia"/>
          <w:spacing w:val="1"/>
          <w:w w:val="95"/>
          <w:sz w:val="24"/>
          <w:szCs w:val="24"/>
          <w:lang w:eastAsia="zh-CN"/>
        </w:rPr>
        <w:t>公</w:t>
      </w:r>
      <w:r>
        <w:rPr>
          <w:rFonts w:hint="eastAsia"/>
          <w:w w:val="95"/>
          <w:sz w:val="24"/>
          <w:szCs w:val="24"/>
          <w:lang w:eastAsia="zh-CN"/>
        </w:rPr>
        <w:t>司</w:t>
      </w:r>
      <w:r>
        <w:rPr>
          <w:rFonts w:hint="eastAsia"/>
          <w:spacing w:val="1"/>
          <w:w w:val="95"/>
          <w:sz w:val="24"/>
          <w:szCs w:val="24"/>
          <w:lang w:eastAsia="zh-CN"/>
        </w:rPr>
        <w:t>质</w:t>
      </w:r>
      <w:r>
        <w:rPr>
          <w:rFonts w:hint="eastAsia"/>
          <w:w w:val="95"/>
          <w:sz w:val="24"/>
          <w:szCs w:val="24"/>
          <w:lang w:eastAsia="zh-CN"/>
        </w:rPr>
        <w:t>量方针</w:t>
      </w:r>
      <w:r>
        <w:rPr>
          <w:rFonts w:hint="eastAsia"/>
          <w:spacing w:val="-114"/>
          <w:w w:val="95"/>
          <w:sz w:val="24"/>
          <w:szCs w:val="24"/>
          <w:lang w:eastAsia="zh-CN"/>
        </w:rPr>
        <w:t>，</w:t>
      </w:r>
      <w:r>
        <w:rPr>
          <w:rFonts w:hint="eastAsia"/>
          <w:w w:val="95"/>
          <w:sz w:val="24"/>
          <w:szCs w:val="24"/>
          <w:lang w:eastAsia="zh-CN"/>
        </w:rPr>
        <w:t>并对</w:t>
      </w:r>
      <w:r>
        <w:rPr>
          <w:rFonts w:hint="eastAsia"/>
          <w:spacing w:val="1"/>
          <w:w w:val="95"/>
          <w:sz w:val="24"/>
          <w:szCs w:val="24"/>
          <w:lang w:eastAsia="zh-CN"/>
        </w:rPr>
        <w:t>各</w:t>
      </w:r>
      <w:r>
        <w:rPr>
          <w:rFonts w:hint="eastAsia"/>
          <w:w w:val="95"/>
          <w:sz w:val="24"/>
          <w:szCs w:val="24"/>
          <w:lang w:eastAsia="zh-CN"/>
        </w:rPr>
        <w:t>单</w:t>
      </w:r>
      <w:r>
        <w:rPr>
          <w:rFonts w:hint="eastAsia"/>
          <w:spacing w:val="1"/>
          <w:w w:val="95"/>
          <w:sz w:val="24"/>
          <w:szCs w:val="24"/>
          <w:lang w:eastAsia="zh-CN"/>
        </w:rPr>
        <w:t>位</w:t>
      </w:r>
      <w:r>
        <w:rPr>
          <w:rFonts w:hint="eastAsia"/>
          <w:w w:val="95"/>
          <w:sz w:val="24"/>
          <w:szCs w:val="24"/>
          <w:lang w:eastAsia="zh-CN"/>
        </w:rPr>
        <w:t>质量管</w:t>
      </w:r>
      <w:r>
        <w:rPr>
          <w:rFonts w:hint="eastAsia"/>
          <w:spacing w:val="1"/>
          <w:w w:val="95"/>
          <w:sz w:val="24"/>
          <w:szCs w:val="24"/>
          <w:lang w:eastAsia="zh-CN"/>
        </w:rPr>
        <w:t>理</w:t>
      </w:r>
      <w:r>
        <w:rPr>
          <w:rFonts w:hint="eastAsia"/>
          <w:w w:val="95"/>
          <w:sz w:val="24"/>
          <w:szCs w:val="24"/>
          <w:lang w:eastAsia="zh-CN"/>
        </w:rPr>
        <w:t>体系</w:t>
      </w:r>
      <w:r>
        <w:rPr>
          <w:rFonts w:hint="eastAsia"/>
          <w:spacing w:val="1"/>
          <w:w w:val="95"/>
          <w:sz w:val="24"/>
          <w:szCs w:val="24"/>
          <w:lang w:eastAsia="zh-CN"/>
        </w:rPr>
        <w:t>运</w:t>
      </w:r>
      <w:r>
        <w:rPr>
          <w:rFonts w:hint="eastAsia"/>
          <w:w w:val="95"/>
          <w:sz w:val="24"/>
          <w:szCs w:val="24"/>
          <w:lang w:eastAsia="zh-CN"/>
        </w:rPr>
        <w:t>行</w:t>
      </w:r>
      <w:r>
        <w:rPr>
          <w:rFonts w:hint="eastAsia"/>
          <w:spacing w:val="1"/>
          <w:w w:val="95"/>
          <w:sz w:val="24"/>
          <w:szCs w:val="24"/>
          <w:lang w:eastAsia="zh-CN"/>
        </w:rPr>
        <w:t>情</w:t>
      </w:r>
      <w:r>
        <w:rPr>
          <w:rFonts w:hint="eastAsia"/>
          <w:w w:val="95"/>
          <w:sz w:val="24"/>
          <w:szCs w:val="24"/>
          <w:lang w:eastAsia="zh-CN"/>
        </w:rPr>
        <w:t>况进行</w:t>
      </w:r>
      <w:r>
        <w:rPr>
          <w:rFonts w:hint="eastAsia"/>
          <w:spacing w:val="1"/>
          <w:w w:val="95"/>
          <w:sz w:val="24"/>
          <w:szCs w:val="24"/>
          <w:lang w:eastAsia="zh-CN"/>
        </w:rPr>
        <w:t>监</w:t>
      </w:r>
      <w:r>
        <w:rPr>
          <w:rFonts w:hint="eastAsia"/>
          <w:w w:val="95"/>
          <w:sz w:val="24"/>
          <w:szCs w:val="24"/>
          <w:lang w:eastAsia="zh-CN"/>
        </w:rPr>
        <w:t>督、</w:t>
      </w:r>
      <w:r>
        <w:rPr>
          <w:rFonts w:hint="eastAsia"/>
          <w:sz w:val="24"/>
          <w:szCs w:val="24"/>
          <w:lang w:eastAsia="zh-CN"/>
        </w:rPr>
        <w:t>考核；</w:t>
      </w:r>
    </w:p>
    <w:p>
      <w:pPr>
        <w:pStyle w:val="3"/>
        <w:spacing w:line="440" w:lineRule="exact"/>
        <w:ind w:left="330" w:firstLine="441" w:firstLineChars="184"/>
        <w:rPr>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pPr>
        <w:pStyle w:val="3"/>
        <w:spacing w:line="440" w:lineRule="exact"/>
        <w:ind w:left="288" w:leftChars="131" w:firstLine="480" w:firstLineChars="200"/>
        <w:rPr>
          <w:sz w:val="24"/>
          <w:szCs w:val="24"/>
          <w:lang w:eastAsia="zh-CN"/>
        </w:rPr>
      </w:pPr>
      <w:r>
        <w:rPr>
          <w:sz w:val="24"/>
          <w:szCs w:val="24"/>
          <w:lang w:eastAsia="zh-CN"/>
        </w:rPr>
        <w:t>--</w:t>
      </w:r>
      <w:r>
        <w:rPr>
          <w:rFonts w:hint="eastAsia"/>
          <w:sz w:val="24"/>
          <w:szCs w:val="24"/>
          <w:lang w:eastAsia="zh-CN"/>
        </w:rPr>
        <w:t>公司就质量管理的有关事宜与外部联络和通；</w:t>
      </w:r>
    </w:p>
    <w:p>
      <w:pPr>
        <w:pStyle w:val="3"/>
        <w:spacing w:line="440" w:lineRule="exact"/>
        <w:ind w:left="288" w:leftChars="131" w:firstLine="480" w:firstLineChars="200"/>
        <w:rPr>
          <w:sz w:val="24"/>
          <w:szCs w:val="24"/>
          <w:lang w:eastAsia="zh-CN"/>
        </w:rPr>
      </w:pPr>
      <w:r>
        <w:rPr>
          <w:sz w:val="24"/>
          <w:szCs w:val="24"/>
          <w:lang w:eastAsia="zh-CN"/>
        </w:rPr>
        <w:t>--</w:t>
      </w:r>
      <w:r>
        <w:rPr>
          <w:rFonts w:hint="eastAsia"/>
          <w:sz w:val="24"/>
          <w:szCs w:val="24"/>
          <w:lang w:eastAsia="zh-CN"/>
        </w:rPr>
        <w:t>向公司汇报质量管理体系的业绩，包括改进的要求。</w:t>
      </w:r>
    </w:p>
    <w:p>
      <w:pPr>
        <w:pStyle w:val="3"/>
        <w:spacing w:line="440" w:lineRule="exact"/>
        <w:ind w:left="288" w:leftChars="131" w:firstLine="480" w:firstLineChars="200"/>
        <w:rPr>
          <w:sz w:val="24"/>
          <w:szCs w:val="24"/>
          <w:lang w:eastAsia="zh-CN"/>
        </w:rPr>
      </w:pPr>
    </w:p>
    <w:p>
      <w:pPr>
        <w:pStyle w:val="3"/>
        <w:spacing w:line="440" w:lineRule="exact"/>
        <w:ind w:right="-63" w:firstLine="456" w:firstLineChars="200"/>
        <w:rPr>
          <w:w w:val="95"/>
          <w:sz w:val="24"/>
          <w:szCs w:val="24"/>
          <w:lang w:eastAsia="zh-CN"/>
        </w:rPr>
      </w:pPr>
      <w:r>
        <w:rPr>
          <w:rFonts w:hint="eastAsia"/>
          <w:w w:val="95"/>
          <w:sz w:val="24"/>
          <w:szCs w:val="24"/>
          <w:lang w:eastAsia="zh-CN"/>
        </w:rPr>
        <w:t>2.1.2 体系办</w:t>
      </w:r>
    </w:p>
    <w:p>
      <w:pPr>
        <w:pStyle w:val="3"/>
        <w:spacing w:line="440" w:lineRule="exact"/>
        <w:ind w:right="-63" w:firstLine="520"/>
        <w:rPr>
          <w:w w:val="95"/>
          <w:sz w:val="24"/>
          <w:szCs w:val="24"/>
          <w:lang w:eastAsia="zh-CN"/>
        </w:rPr>
      </w:pPr>
      <w:r>
        <w:rPr>
          <w:sz w:val="24"/>
          <w:szCs w:val="24"/>
          <w:lang w:eastAsia="zh-CN"/>
        </w:rPr>
        <w:t>--</w:t>
      </w:r>
      <w:r>
        <w:rPr>
          <w:rFonts w:hint="eastAsia"/>
          <w:w w:val="95"/>
          <w:sz w:val="24"/>
          <w:szCs w:val="24"/>
          <w:lang w:eastAsia="zh-CN"/>
        </w:rPr>
        <w:t>确保质量</w:t>
      </w:r>
      <w:bookmarkStart w:id="8" w:name="OLE_LINK12"/>
      <w:bookmarkStart w:id="9" w:name="OLE_LINK13"/>
      <w:r>
        <w:rPr>
          <w:rFonts w:hint="eastAsia"/>
          <w:w w:val="95"/>
          <w:sz w:val="24"/>
          <w:szCs w:val="24"/>
          <w:lang w:eastAsia="zh-CN"/>
        </w:rPr>
        <w:t>、环境和职业健康安全</w:t>
      </w:r>
      <w:bookmarkEnd w:id="8"/>
      <w:bookmarkEnd w:id="9"/>
      <w:r>
        <w:rPr>
          <w:rFonts w:hint="eastAsia"/>
          <w:w w:val="95"/>
          <w:sz w:val="24"/>
          <w:szCs w:val="24"/>
          <w:lang w:eastAsia="zh-CN"/>
        </w:rPr>
        <w:t>一体化管理体系所需的过程得到建立、实施和保持并持续改进；</w:t>
      </w:r>
    </w:p>
    <w:p>
      <w:pPr>
        <w:pStyle w:val="3"/>
        <w:spacing w:line="440" w:lineRule="exact"/>
        <w:ind w:right="-63" w:firstLine="520"/>
        <w:rPr>
          <w:w w:val="95"/>
          <w:sz w:val="24"/>
          <w:szCs w:val="24"/>
          <w:lang w:eastAsia="zh-CN"/>
        </w:rPr>
      </w:pPr>
      <w:r>
        <w:rPr>
          <w:sz w:val="24"/>
          <w:szCs w:val="24"/>
          <w:lang w:eastAsia="zh-CN"/>
        </w:rPr>
        <w:t>--</w:t>
      </w:r>
      <w:r>
        <w:rPr>
          <w:rFonts w:hint="eastAsia"/>
          <w:w w:val="95"/>
          <w:sz w:val="24"/>
          <w:szCs w:val="24"/>
          <w:lang w:eastAsia="zh-CN"/>
        </w:rPr>
        <w:t>向最高管理者汇报质量、环境、职业健康安全管理体系的业绩和改进需求；</w:t>
      </w:r>
    </w:p>
    <w:p>
      <w:pPr>
        <w:pStyle w:val="3"/>
        <w:spacing w:line="440" w:lineRule="exact"/>
        <w:ind w:right="-63" w:firstLine="520"/>
        <w:rPr>
          <w:w w:val="95"/>
          <w:sz w:val="24"/>
          <w:szCs w:val="24"/>
          <w:lang w:eastAsia="zh-CN"/>
        </w:rPr>
      </w:pPr>
      <w:r>
        <w:rPr>
          <w:sz w:val="24"/>
          <w:szCs w:val="24"/>
          <w:lang w:eastAsia="zh-CN"/>
        </w:rPr>
        <w:t>--</w:t>
      </w:r>
      <w:r>
        <w:rPr>
          <w:rFonts w:hint="eastAsia"/>
          <w:w w:val="95"/>
          <w:sz w:val="24"/>
          <w:szCs w:val="24"/>
          <w:lang w:eastAsia="zh-CN"/>
        </w:rPr>
        <w:t>确保员工在公司内提高满足顾客要求的意识，提高全员的环境意识和职业健康安全意识；</w:t>
      </w:r>
    </w:p>
    <w:p>
      <w:pPr>
        <w:pStyle w:val="3"/>
        <w:spacing w:line="440" w:lineRule="exact"/>
        <w:ind w:right="-63" w:firstLine="520"/>
        <w:rPr>
          <w:w w:val="95"/>
          <w:sz w:val="24"/>
          <w:szCs w:val="24"/>
          <w:lang w:eastAsia="zh-CN"/>
        </w:rPr>
      </w:pPr>
      <w:r>
        <w:rPr>
          <w:sz w:val="24"/>
          <w:szCs w:val="24"/>
          <w:lang w:eastAsia="zh-CN"/>
        </w:rPr>
        <w:t>--</w:t>
      </w:r>
      <w:r>
        <w:rPr>
          <w:rFonts w:hint="eastAsia"/>
          <w:w w:val="95"/>
          <w:sz w:val="24"/>
          <w:szCs w:val="24"/>
          <w:lang w:eastAsia="zh-CN"/>
        </w:rPr>
        <w:t>负责质量、环境和职业健康安全一体化管理体系的有关事宜与外部有关各方进行联络等。</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pPr>
        <w:pStyle w:val="3"/>
        <w:spacing w:line="440" w:lineRule="exact"/>
        <w:ind w:left="810"/>
        <w:rPr>
          <w:sz w:val="24"/>
          <w:szCs w:val="24"/>
          <w:lang w:eastAsia="zh-CN"/>
        </w:rPr>
      </w:pPr>
    </w:p>
    <w:p>
      <w:pPr>
        <w:pStyle w:val="3"/>
        <w:spacing w:line="440" w:lineRule="exact"/>
        <w:rPr>
          <w:spacing w:val="2"/>
          <w:sz w:val="24"/>
          <w:szCs w:val="24"/>
          <w:lang w:eastAsia="zh-CN"/>
        </w:rPr>
      </w:pPr>
      <w:r>
        <w:rPr>
          <w:rFonts w:hint="eastAsia"/>
          <w:spacing w:val="2"/>
          <w:sz w:val="24"/>
          <w:szCs w:val="24"/>
          <w:lang w:eastAsia="zh-CN"/>
        </w:rPr>
        <w:t>2.1.3品管部</w:t>
      </w:r>
    </w:p>
    <w:p>
      <w:pPr>
        <w:pStyle w:val="3"/>
        <w:tabs>
          <w:tab w:val="left" w:pos="4187"/>
        </w:tabs>
        <w:spacing w:line="440" w:lineRule="exact"/>
        <w:ind w:right="47" w:firstLine="520"/>
        <w:rPr>
          <w:sz w:val="24"/>
          <w:szCs w:val="24"/>
          <w:lang w:eastAsia="zh-CN"/>
        </w:rPr>
      </w:pPr>
      <w:r>
        <w:rPr>
          <w:rFonts w:cs="宋体"/>
          <w:w w:val="95"/>
          <w:sz w:val="24"/>
          <w:szCs w:val="24"/>
          <w:lang w:eastAsia="zh-CN"/>
        </w:rPr>
        <w:t>--</w:t>
      </w:r>
      <w:r>
        <w:rPr>
          <w:rFonts w:hint="eastAsia"/>
          <w:w w:val="95"/>
          <w:sz w:val="24"/>
          <w:szCs w:val="24"/>
          <w:lang w:eastAsia="zh-CN"/>
        </w:rPr>
        <w:t>具体</w:t>
      </w:r>
      <w:r>
        <w:rPr>
          <w:rFonts w:hint="eastAsia"/>
          <w:spacing w:val="1"/>
          <w:w w:val="95"/>
          <w:sz w:val="24"/>
          <w:szCs w:val="24"/>
          <w:lang w:eastAsia="zh-CN"/>
        </w:rPr>
        <w:t>实</w:t>
      </w:r>
      <w:r>
        <w:rPr>
          <w:rFonts w:hint="eastAsia"/>
          <w:w w:val="95"/>
          <w:sz w:val="24"/>
          <w:szCs w:val="24"/>
          <w:lang w:eastAsia="zh-CN"/>
        </w:rPr>
        <w:t>施本</w:t>
      </w:r>
      <w:r>
        <w:rPr>
          <w:rFonts w:hint="eastAsia"/>
          <w:spacing w:val="1"/>
          <w:w w:val="95"/>
          <w:sz w:val="24"/>
          <w:szCs w:val="24"/>
          <w:lang w:eastAsia="zh-CN"/>
        </w:rPr>
        <w:t>过</w:t>
      </w:r>
      <w:r>
        <w:rPr>
          <w:rFonts w:hint="eastAsia"/>
          <w:w w:val="95"/>
          <w:sz w:val="24"/>
          <w:szCs w:val="24"/>
          <w:lang w:eastAsia="zh-CN"/>
        </w:rPr>
        <w:t>程</w:t>
      </w:r>
      <w:r>
        <w:rPr>
          <w:rFonts w:hint="eastAsia"/>
          <w:spacing w:val="1"/>
          <w:w w:val="95"/>
          <w:sz w:val="24"/>
          <w:szCs w:val="24"/>
          <w:lang w:eastAsia="zh-CN"/>
        </w:rPr>
        <w:t>的</w:t>
      </w:r>
      <w:r>
        <w:rPr>
          <w:rFonts w:hint="eastAsia"/>
          <w:w w:val="95"/>
          <w:sz w:val="24"/>
          <w:szCs w:val="24"/>
          <w:lang w:eastAsia="zh-CN"/>
        </w:rPr>
        <w:t>质量管</w:t>
      </w:r>
      <w:r>
        <w:rPr>
          <w:rFonts w:hint="eastAsia"/>
          <w:spacing w:val="1"/>
          <w:w w:val="95"/>
          <w:sz w:val="24"/>
          <w:szCs w:val="24"/>
          <w:lang w:eastAsia="zh-CN"/>
        </w:rPr>
        <w:t>理</w:t>
      </w:r>
      <w:r>
        <w:rPr>
          <w:rFonts w:hint="eastAsia"/>
          <w:spacing w:val="-54"/>
          <w:w w:val="95"/>
          <w:sz w:val="24"/>
          <w:szCs w:val="24"/>
          <w:lang w:eastAsia="zh-CN"/>
        </w:rPr>
        <w:t>，</w:t>
      </w:r>
      <w:r>
        <w:rPr>
          <w:rFonts w:hint="eastAsia"/>
          <w:w w:val="95"/>
          <w:sz w:val="24"/>
          <w:szCs w:val="24"/>
          <w:lang w:eastAsia="zh-CN"/>
        </w:rPr>
        <w:t>开</w:t>
      </w:r>
      <w:r>
        <w:rPr>
          <w:rFonts w:hint="eastAsia"/>
          <w:spacing w:val="1"/>
          <w:w w:val="95"/>
          <w:sz w:val="24"/>
          <w:szCs w:val="24"/>
          <w:lang w:eastAsia="zh-CN"/>
        </w:rPr>
        <w:t>展</w:t>
      </w:r>
      <w:r>
        <w:rPr>
          <w:rFonts w:hint="eastAsia"/>
          <w:w w:val="95"/>
          <w:sz w:val="24"/>
          <w:szCs w:val="24"/>
          <w:lang w:eastAsia="zh-CN"/>
        </w:rPr>
        <w:t>各</w:t>
      </w:r>
      <w:r>
        <w:rPr>
          <w:rFonts w:hint="eastAsia"/>
          <w:spacing w:val="1"/>
          <w:w w:val="95"/>
          <w:sz w:val="24"/>
          <w:szCs w:val="24"/>
          <w:lang w:eastAsia="zh-CN"/>
        </w:rPr>
        <w:t>项</w:t>
      </w:r>
      <w:r>
        <w:rPr>
          <w:rFonts w:hint="eastAsia"/>
          <w:w w:val="95"/>
          <w:sz w:val="24"/>
          <w:szCs w:val="24"/>
          <w:lang w:eastAsia="zh-CN"/>
        </w:rPr>
        <w:t>质量管</w:t>
      </w:r>
      <w:r>
        <w:rPr>
          <w:rFonts w:hint="eastAsia"/>
          <w:spacing w:val="1"/>
          <w:w w:val="95"/>
          <w:sz w:val="24"/>
          <w:szCs w:val="24"/>
          <w:lang w:eastAsia="zh-CN"/>
        </w:rPr>
        <w:t>理</w:t>
      </w:r>
      <w:r>
        <w:rPr>
          <w:rFonts w:hint="eastAsia"/>
          <w:w w:val="95"/>
          <w:sz w:val="24"/>
          <w:szCs w:val="24"/>
          <w:lang w:eastAsia="zh-CN"/>
        </w:rPr>
        <w:t>活动</w:t>
      </w:r>
      <w:r>
        <w:rPr>
          <w:rFonts w:hint="eastAsia"/>
          <w:spacing w:val="-51"/>
          <w:w w:val="95"/>
          <w:sz w:val="24"/>
          <w:szCs w:val="24"/>
          <w:lang w:eastAsia="zh-CN"/>
        </w:rPr>
        <w:t>，</w:t>
      </w:r>
      <w:r>
        <w:rPr>
          <w:rFonts w:hint="eastAsia"/>
          <w:w w:val="95"/>
          <w:sz w:val="24"/>
          <w:szCs w:val="24"/>
          <w:lang w:eastAsia="zh-CN"/>
        </w:rPr>
        <w:t>编</w:t>
      </w:r>
      <w:r>
        <w:rPr>
          <w:rFonts w:hint="eastAsia"/>
          <w:spacing w:val="1"/>
          <w:w w:val="95"/>
          <w:sz w:val="24"/>
          <w:szCs w:val="24"/>
          <w:lang w:eastAsia="zh-CN"/>
        </w:rPr>
        <w:t>制</w:t>
      </w:r>
      <w:r>
        <w:rPr>
          <w:rFonts w:hint="eastAsia"/>
          <w:w w:val="95"/>
          <w:sz w:val="24"/>
          <w:szCs w:val="24"/>
          <w:lang w:eastAsia="zh-CN"/>
        </w:rPr>
        <w:t>年度质</w:t>
      </w:r>
      <w:r>
        <w:rPr>
          <w:rFonts w:hint="eastAsia"/>
          <w:spacing w:val="1"/>
          <w:w w:val="95"/>
          <w:sz w:val="24"/>
          <w:szCs w:val="24"/>
          <w:lang w:eastAsia="zh-CN"/>
        </w:rPr>
        <w:t>量</w:t>
      </w:r>
      <w:r>
        <w:rPr>
          <w:rFonts w:hint="eastAsia"/>
          <w:w w:val="95"/>
          <w:sz w:val="24"/>
          <w:szCs w:val="24"/>
          <w:lang w:eastAsia="zh-CN"/>
        </w:rPr>
        <w:t>提</w:t>
      </w:r>
      <w:r>
        <w:rPr>
          <w:rFonts w:hint="eastAsia"/>
          <w:sz w:val="24"/>
          <w:szCs w:val="24"/>
          <w:lang w:eastAsia="zh-CN"/>
        </w:rPr>
        <w:t>升计划</w:t>
      </w:r>
      <w:r>
        <w:rPr>
          <w:rFonts w:hint="eastAsia"/>
          <w:spacing w:val="2"/>
          <w:sz w:val="24"/>
          <w:szCs w:val="24"/>
          <w:lang w:eastAsia="zh-CN"/>
        </w:rPr>
        <w:t>，</w:t>
      </w:r>
      <w:r>
        <w:rPr>
          <w:rFonts w:hint="eastAsia"/>
          <w:sz w:val="24"/>
          <w:szCs w:val="24"/>
          <w:lang w:eastAsia="zh-CN"/>
        </w:rPr>
        <w:t>支撑</w:t>
      </w:r>
      <w:r>
        <w:rPr>
          <w:rFonts w:hint="eastAsia"/>
          <w:spacing w:val="2"/>
          <w:sz w:val="24"/>
          <w:szCs w:val="24"/>
          <w:lang w:eastAsia="zh-CN"/>
        </w:rPr>
        <w:t>公</w:t>
      </w:r>
      <w:r>
        <w:rPr>
          <w:rFonts w:hint="eastAsia"/>
          <w:sz w:val="24"/>
          <w:szCs w:val="24"/>
          <w:lang w:eastAsia="zh-CN"/>
        </w:rPr>
        <w:t>司</w:t>
      </w:r>
      <w:r>
        <w:rPr>
          <w:rFonts w:hint="eastAsia"/>
          <w:spacing w:val="2"/>
          <w:sz w:val="24"/>
          <w:szCs w:val="24"/>
          <w:lang w:eastAsia="zh-CN"/>
        </w:rPr>
        <w:t>高</w:t>
      </w:r>
      <w:r>
        <w:rPr>
          <w:rFonts w:hint="eastAsia"/>
          <w:sz w:val="24"/>
          <w:szCs w:val="24"/>
          <w:lang w:eastAsia="zh-CN"/>
        </w:rPr>
        <w:t>品质制</w:t>
      </w:r>
      <w:r>
        <w:rPr>
          <w:rFonts w:hint="eastAsia"/>
          <w:spacing w:val="2"/>
          <w:sz w:val="24"/>
          <w:szCs w:val="24"/>
          <w:lang w:eastAsia="zh-CN"/>
        </w:rPr>
        <w:t>造</w:t>
      </w:r>
      <w:r>
        <w:rPr>
          <w:rFonts w:hint="eastAsia"/>
          <w:sz w:val="24"/>
          <w:szCs w:val="24"/>
          <w:lang w:eastAsia="zh-CN"/>
        </w:rPr>
        <w:t>及</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目</w:t>
      </w:r>
      <w:r>
        <w:rPr>
          <w:rFonts w:hint="eastAsia"/>
          <w:sz w:val="24"/>
          <w:szCs w:val="24"/>
          <w:lang w:eastAsia="zh-CN"/>
        </w:rPr>
        <w:t>标的实</w:t>
      </w:r>
      <w:r>
        <w:rPr>
          <w:rFonts w:hint="eastAsia"/>
          <w:spacing w:val="2"/>
          <w:sz w:val="24"/>
          <w:szCs w:val="24"/>
          <w:lang w:eastAsia="zh-CN"/>
        </w:rPr>
        <w:t>现</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在总</w:t>
      </w:r>
      <w:r>
        <w:rPr>
          <w:rFonts w:hint="eastAsia"/>
          <w:spacing w:val="2"/>
          <w:sz w:val="24"/>
          <w:szCs w:val="24"/>
          <w:lang w:eastAsia="zh-CN"/>
        </w:rPr>
        <w:t>经</w:t>
      </w:r>
      <w:r>
        <w:rPr>
          <w:rFonts w:hint="eastAsia"/>
          <w:sz w:val="24"/>
          <w:szCs w:val="24"/>
          <w:lang w:eastAsia="zh-CN"/>
        </w:rPr>
        <w:t>理</w:t>
      </w:r>
      <w:r>
        <w:rPr>
          <w:rFonts w:hint="eastAsia"/>
          <w:spacing w:val="2"/>
          <w:sz w:val="24"/>
          <w:szCs w:val="24"/>
          <w:lang w:eastAsia="zh-CN"/>
        </w:rPr>
        <w:t>领</w:t>
      </w:r>
      <w:r>
        <w:rPr>
          <w:rFonts w:hint="eastAsia"/>
          <w:sz w:val="24"/>
          <w:szCs w:val="24"/>
          <w:lang w:eastAsia="zh-CN"/>
        </w:rPr>
        <w:t>导下，</w:t>
      </w:r>
      <w:r>
        <w:rPr>
          <w:rFonts w:hint="eastAsia"/>
          <w:spacing w:val="2"/>
          <w:sz w:val="24"/>
          <w:szCs w:val="24"/>
          <w:lang w:eastAsia="zh-CN"/>
        </w:rPr>
        <w:t>负</w:t>
      </w:r>
      <w:r>
        <w:rPr>
          <w:rFonts w:hint="eastAsia"/>
          <w:sz w:val="24"/>
          <w:szCs w:val="24"/>
          <w:lang w:eastAsia="zh-CN"/>
        </w:rPr>
        <w:t>责公司质量目</w:t>
      </w:r>
      <w:r>
        <w:rPr>
          <w:rFonts w:hint="eastAsia"/>
          <w:spacing w:val="2"/>
          <w:sz w:val="24"/>
          <w:szCs w:val="24"/>
          <w:lang w:eastAsia="zh-CN"/>
        </w:rPr>
        <w:t>标</w:t>
      </w:r>
      <w:r>
        <w:rPr>
          <w:rFonts w:hint="eastAsia"/>
          <w:sz w:val="24"/>
          <w:szCs w:val="24"/>
          <w:lang w:eastAsia="zh-CN"/>
        </w:rPr>
        <w:t>的层</w:t>
      </w:r>
      <w:r>
        <w:rPr>
          <w:rFonts w:hint="eastAsia"/>
          <w:spacing w:val="2"/>
          <w:sz w:val="24"/>
          <w:szCs w:val="24"/>
          <w:lang w:eastAsia="zh-CN"/>
        </w:rPr>
        <w:t>层</w:t>
      </w:r>
      <w:r>
        <w:rPr>
          <w:rFonts w:hint="eastAsia"/>
          <w:sz w:val="24"/>
          <w:szCs w:val="24"/>
          <w:lang w:eastAsia="zh-CN"/>
        </w:rPr>
        <w:t>分</w:t>
      </w:r>
      <w:r>
        <w:rPr>
          <w:rFonts w:hint="eastAsia"/>
          <w:spacing w:val="2"/>
          <w:sz w:val="24"/>
          <w:szCs w:val="24"/>
          <w:lang w:eastAsia="zh-CN"/>
        </w:rPr>
        <w:t>解</w:t>
      </w:r>
      <w:r>
        <w:rPr>
          <w:rFonts w:hint="eastAsia"/>
          <w:sz w:val="24"/>
          <w:szCs w:val="24"/>
          <w:lang w:eastAsia="zh-CN"/>
        </w:rPr>
        <w:t>落实；</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实</w:t>
      </w:r>
      <w:r>
        <w:rPr>
          <w:rFonts w:hint="eastAsia"/>
          <w:sz w:val="24"/>
          <w:szCs w:val="24"/>
          <w:lang w:eastAsia="zh-CN"/>
        </w:rPr>
        <w:t>施来</w:t>
      </w:r>
      <w:r>
        <w:rPr>
          <w:rFonts w:hint="eastAsia"/>
          <w:spacing w:val="2"/>
          <w:sz w:val="24"/>
          <w:szCs w:val="24"/>
          <w:lang w:eastAsia="zh-CN"/>
        </w:rPr>
        <w:t>料</w:t>
      </w:r>
      <w:r>
        <w:rPr>
          <w:rFonts w:hint="eastAsia"/>
          <w:sz w:val="24"/>
          <w:szCs w:val="24"/>
          <w:lang w:eastAsia="zh-CN"/>
        </w:rPr>
        <w:t>检</w:t>
      </w:r>
      <w:r>
        <w:rPr>
          <w:rFonts w:hint="eastAsia"/>
          <w:spacing w:val="2"/>
          <w:sz w:val="24"/>
          <w:szCs w:val="24"/>
          <w:lang w:eastAsia="zh-CN"/>
        </w:rPr>
        <w:t>验</w:t>
      </w:r>
      <w:r>
        <w:rPr>
          <w:rFonts w:hint="eastAsia"/>
          <w:sz w:val="24"/>
          <w:szCs w:val="24"/>
          <w:lang w:eastAsia="zh-CN"/>
        </w:rPr>
        <w:t>、过程</w:t>
      </w:r>
      <w:r>
        <w:rPr>
          <w:rFonts w:hint="eastAsia"/>
          <w:spacing w:val="2"/>
          <w:sz w:val="24"/>
          <w:szCs w:val="24"/>
          <w:lang w:eastAsia="zh-CN"/>
        </w:rPr>
        <w:t>检</w:t>
      </w:r>
      <w:r>
        <w:rPr>
          <w:rFonts w:hint="eastAsia"/>
          <w:sz w:val="24"/>
          <w:szCs w:val="24"/>
          <w:lang w:eastAsia="zh-CN"/>
        </w:rPr>
        <w:t>验、</w:t>
      </w:r>
      <w:r>
        <w:rPr>
          <w:rFonts w:hint="eastAsia"/>
          <w:spacing w:val="2"/>
          <w:sz w:val="24"/>
          <w:szCs w:val="24"/>
          <w:lang w:eastAsia="zh-CN"/>
        </w:rPr>
        <w:t>成</w:t>
      </w:r>
      <w:r>
        <w:rPr>
          <w:rFonts w:hint="eastAsia"/>
          <w:sz w:val="24"/>
          <w:szCs w:val="24"/>
          <w:lang w:eastAsia="zh-CN"/>
        </w:rPr>
        <w:t>品</w:t>
      </w:r>
      <w:r>
        <w:rPr>
          <w:rFonts w:hint="eastAsia"/>
          <w:spacing w:val="2"/>
          <w:sz w:val="24"/>
          <w:szCs w:val="24"/>
          <w:lang w:eastAsia="zh-CN"/>
        </w:rPr>
        <w:t>检</w:t>
      </w:r>
      <w:r>
        <w:rPr>
          <w:rFonts w:hint="eastAsia"/>
          <w:sz w:val="24"/>
          <w:szCs w:val="24"/>
          <w:lang w:eastAsia="zh-CN"/>
        </w:rPr>
        <w:t>验；</w:t>
      </w:r>
    </w:p>
    <w:p>
      <w:pPr>
        <w:pStyle w:val="3"/>
        <w:spacing w:line="440" w:lineRule="exact"/>
        <w:ind w:right="-63" w:firstLine="520"/>
        <w:rPr>
          <w:sz w:val="24"/>
          <w:szCs w:val="24"/>
          <w:lang w:eastAsia="zh-CN"/>
        </w:rPr>
      </w:pPr>
      <w:r>
        <w:rPr>
          <w:rFonts w:cs="宋体"/>
          <w:w w:val="95"/>
          <w:sz w:val="24"/>
          <w:szCs w:val="24"/>
          <w:lang w:eastAsia="zh-CN"/>
        </w:rPr>
        <w:t>--</w:t>
      </w:r>
      <w:r>
        <w:rPr>
          <w:rFonts w:hint="eastAsia"/>
          <w:w w:val="95"/>
          <w:sz w:val="24"/>
          <w:szCs w:val="24"/>
          <w:lang w:eastAsia="zh-CN"/>
        </w:rPr>
        <w:t>根据</w:t>
      </w:r>
      <w:r>
        <w:rPr>
          <w:rFonts w:hint="eastAsia"/>
          <w:spacing w:val="1"/>
          <w:w w:val="95"/>
          <w:sz w:val="24"/>
          <w:szCs w:val="24"/>
          <w:lang w:eastAsia="zh-CN"/>
        </w:rPr>
        <w:t>产</w:t>
      </w:r>
      <w:r>
        <w:rPr>
          <w:rFonts w:hint="eastAsia"/>
          <w:w w:val="95"/>
          <w:sz w:val="24"/>
          <w:szCs w:val="24"/>
          <w:lang w:eastAsia="zh-CN"/>
        </w:rPr>
        <w:t>品标</w:t>
      </w:r>
      <w:r>
        <w:rPr>
          <w:rFonts w:hint="eastAsia"/>
          <w:spacing w:val="1"/>
          <w:w w:val="95"/>
          <w:sz w:val="24"/>
          <w:szCs w:val="24"/>
          <w:lang w:eastAsia="zh-CN"/>
        </w:rPr>
        <w:t>准</w:t>
      </w:r>
      <w:r>
        <w:rPr>
          <w:rFonts w:hint="eastAsia"/>
          <w:w w:val="95"/>
          <w:sz w:val="24"/>
          <w:szCs w:val="24"/>
          <w:lang w:eastAsia="zh-CN"/>
        </w:rPr>
        <w:t>和</w:t>
      </w:r>
      <w:r>
        <w:rPr>
          <w:rFonts w:hint="eastAsia"/>
          <w:spacing w:val="1"/>
          <w:w w:val="95"/>
          <w:sz w:val="24"/>
          <w:szCs w:val="24"/>
          <w:lang w:eastAsia="zh-CN"/>
        </w:rPr>
        <w:t>技</w:t>
      </w:r>
      <w:r>
        <w:rPr>
          <w:rFonts w:hint="eastAsia"/>
          <w:w w:val="95"/>
          <w:sz w:val="24"/>
          <w:szCs w:val="24"/>
          <w:lang w:eastAsia="zh-CN"/>
        </w:rPr>
        <w:t>术要求</w:t>
      </w:r>
      <w:r>
        <w:rPr>
          <w:rFonts w:hint="eastAsia"/>
          <w:spacing w:val="-36"/>
          <w:w w:val="95"/>
          <w:sz w:val="24"/>
          <w:szCs w:val="24"/>
          <w:lang w:eastAsia="zh-CN"/>
        </w:rPr>
        <w:t>，</w:t>
      </w:r>
      <w:r>
        <w:rPr>
          <w:rFonts w:hint="eastAsia"/>
          <w:spacing w:val="1"/>
          <w:w w:val="95"/>
          <w:sz w:val="24"/>
          <w:szCs w:val="24"/>
          <w:lang w:eastAsia="zh-CN"/>
        </w:rPr>
        <w:t>编</w:t>
      </w:r>
      <w:r>
        <w:rPr>
          <w:rFonts w:hint="eastAsia"/>
          <w:w w:val="95"/>
          <w:sz w:val="24"/>
          <w:szCs w:val="24"/>
          <w:lang w:eastAsia="zh-CN"/>
        </w:rPr>
        <w:t>制进</w:t>
      </w:r>
      <w:r>
        <w:rPr>
          <w:rFonts w:hint="eastAsia"/>
          <w:spacing w:val="1"/>
          <w:w w:val="95"/>
          <w:sz w:val="24"/>
          <w:szCs w:val="24"/>
          <w:lang w:eastAsia="zh-CN"/>
        </w:rPr>
        <w:t>货</w:t>
      </w:r>
      <w:r>
        <w:rPr>
          <w:rFonts w:hint="eastAsia"/>
          <w:spacing w:val="-33"/>
          <w:w w:val="95"/>
          <w:sz w:val="24"/>
          <w:szCs w:val="24"/>
          <w:lang w:eastAsia="zh-CN"/>
        </w:rPr>
        <w:t>、</w:t>
      </w:r>
      <w:r>
        <w:rPr>
          <w:rFonts w:hint="eastAsia"/>
          <w:w w:val="95"/>
          <w:sz w:val="24"/>
          <w:szCs w:val="24"/>
          <w:lang w:eastAsia="zh-CN"/>
        </w:rPr>
        <w:t>过程和</w:t>
      </w:r>
      <w:r>
        <w:rPr>
          <w:rFonts w:hint="eastAsia"/>
          <w:spacing w:val="1"/>
          <w:w w:val="95"/>
          <w:sz w:val="24"/>
          <w:szCs w:val="24"/>
          <w:lang w:eastAsia="zh-CN"/>
        </w:rPr>
        <w:t>最</w:t>
      </w:r>
      <w:r>
        <w:rPr>
          <w:rFonts w:hint="eastAsia"/>
          <w:w w:val="95"/>
          <w:sz w:val="24"/>
          <w:szCs w:val="24"/>
          <w:lang w:eastAsia="zh-CN"/>
        </w:rPr>
        <w:t>终产</w:t>
      </w:r>
      <w:r>
        <w:rPr>
          <w:rFonts w:hint="eastAsia"/>
          <w:spacing w:val="1"/>
          <w:w w:val="95"/>
          <w:sz w:val="24"/>
          <w:szCs w:val="24"/>
          <w:lang w:eastAsia="zh-CN"/>
        </w:rPr>
        <w:t>品</w:t>
      </w:r>
      <w:r>
        <w:rPr>
          <w:rFonts w:hint="eastAsia"/>
          <w:w w:val="95"/>
          <w:sz w:val="24"/>
          <w:szCs w:val="24"/>
          <w:lang w:eastAsia="zh-CN"/>
        </w:rPr>
        <w:t>检</w:t>
      </w:r>
      <w:r>
        <w:rPr>
          <w:rFonts w:hint="eastAsia"/>
          <w:spacing w:val="1"/>
          <w:w w:val="95"/>
          <w:sz w:val="24"/>
          <w:szCs w:val="24"/>
          <w:lang w:eastAsia="zh-CN"/>
        </w:rPr>
        <w:t>验</w:t>
      </w:r>
      <w:r>
        <w:rPr>
          <w:rFonts w:hint="eastAsia"/>
          <w:w w:val="95"/>
          <w:sz w:val="24"/>
          <w:szCs w:val="24"/>
          <w:lang w:eastAsia="zh-CN"/>
        </w:rPr>
        <w:t>标</w:t>
      </w:r>
      <w:r>
        <w:rPr>
          <w:rFonts w:hint="eastAsia"/>
          <w:spacing w:val="-36"/>
          <w:w w:val="95"/>
          <w:sz w:val="24"/>
          <w:szCs w:val="24"/>
          <w:lang w:eastAsia="zh-CN"/>
        </w:rPr>
        <w:t>准</w:t>
      </w:r>
      <w:r>
        <w:rPr>
          <w:rFonts w:hint="eastAsia"/>
          <w:sz w:val="24"/>
          <w:szCs w:val="24"/>
          <w:lang w:eastAsia="zh-CN"/>
        </w:rPr>
        <w:t>；</w:t>
      </w:r>
    </w:p>
    <w:p>
      <w:pPr>
        <w:pStyle w:val="3"/>
        <w:tabs>
          <w:tab w:val="left" w:pos="3668"/>
        </w:tabs>
        <w:spacing w:line="440" w:lineRule="exact"/>
        <w:ind w:right="491" w:firstLine="520"/>
        <w:rPr>
          <w:sz w:val="24"/>
          <w:szCs w:val="24"/>
          <w:lang w:eastAsia="zh-CN"/>
        </w:rPr>
      </w:pPr>
      <w:r>
        <w:rPr>
          <w:rFonts w:cs="宋体"/>
          <w:w w:val="95"/>
          <w:sz w:val="24"/>
          <w:szCs w:val="24"/>
          <w:lang w:eastAsia="zh-CN"/>
        </w:rPr>
        <w:t>--</w:t>
      </w:r>
      <w:r>
        <w:rPr>
          <w:rFonts w:hint="eastAsia"/>
          <w:w w:val="95"/>
          <w:sz w:val="24"/>
          <w:szCs w:val="24"/>
          <w:lang w:eastAsia="zh-CN"/>
        </w:rPr>
        <w:t>负责</w:t>
      </w:r>
      <w:r>
        <w:rPr>
          <w:rFonts w:hint="eastAsia"/>
          <w:spacing w:val="1"/>
          <w:w w:val="95"/>
          <w:sz w:val="24"/>
          <w:szCs w:val="24"/>
          <w:lang w:eastAsia="zh-CN"/>
        </w:rPr>
        <w:t>各部门内</w:t>
      </w:r>
      <w:r>
        <w:rPr>
          <w:rFonts w:hint="eastAsia"/>
          <w:w w:val="95"/>
          <w:sz w:val="24"/>
          <w:szCs w:val="24"/>
          <w:lang w:eastAsia="zh-CN"/>
        </w:rPr>
        <w:t>部组织</w:t>
      </w:r>
      <w:r>
        <w:rPr>
          <w:rFonts w:hint="eastAsia"/>
          <w:spacing w:val="1"/>
          <w:w w:val="95"/>
          <w:sz w:val="24"/>
          <w:szCs w:val="24"/>
          <w:lang w:eastAsia="zh-CN"/>
        </w:rPr>
        <w:t>对</w:t>
      </w:r>
      <w:r>
        <w:rPr>
          <w:rFonts w:hint="eastAsia"/>
          <w:w w:val="95"/>
          <w:sz w:val="24"/>
          <w:szCs w:val="24"/>
          <w:lang w:eastAsia="zh-CN"/>
        </w:rPr>
        <w:t>不合</w:t>
      </w:r>
      <w:r>
        <w:rPr>
          <w:rFonts w:hint="eastAsia"/>
          <w:spacing w:val="1"/>
          <w:w w:val="95"/>
          <w:sz w:val="24"/>
          <w:szCs w:val="24"/>
          <w:lang w:eastAsia="zh-CN"/>
        </w:rPr>
        <w:t>格</w:t>
      </w:r>
      <w:r>
        <w:rPr>
          <w:rFonts w:hint="eastAsia"/>
          <w:w w:val="95"/>
          <w:sz w:val="24"/>
          <w:szCs w:val="24"/>
          <w:lang w:eastAsia="zh-CN"/>
        </w:rPr>
        <w:t>品</w:t>
      </w:r>
      <w:r>
        <w:rPr>
          <w:rFonts w:hint="eastAsia"/>
          <w:spacing w:val="1"/>
          <w:w w:val="95"/>
          <w:sz w:val="24"/>
          <w:szCs w:val="24"/>
          <w:lang w:eastAsia="zh-CN"/>
        </w:rPr>
        <w:t>评</w:t>
      </w:r>
      <w:r>
        <w:rPr>
          <w:rFonts w:hint="eastAsia"/>
          <w:w w:val="95"/>
          <w:sz w:val="24"/>
          <w:szCs w:val="24"/>
          <w:lang w:eastAsia="zh-CN"/>
        </w:rPr>
        <w:t>审和处</w:t>
      </w:r>
      <w:r>
        <w:rPr>
          <w:rFonts w:hint="eastAsia"/>
          <w:spacing w:val="1"/>
          <w:w w:val="95"/>
          <w:sz w:val="24"/>
          <w:szCs w:val="24"/>
          <w:lang w:eastAsia="zh-CN"/>
        </w:rPr>
        <w:t>置</w:t>
      </w:r>
      <w:r>
        <w:rPr>
          <w:rFonts w:hint="eastAsia"/>
          <w:spacing w:val="-107"/>
          <w:w w:val="95"/>
          <w:sz w:val="24"/>
          <w:szCs w:val="24"/>
          <w:lang w:eastAsia="zh-CN"/>
        </w:rPr>
        <w:t>，</w:t>
      </w:r>
      <w:r>
        <w:rPr>
          <w:rFonts w:hint="eastAsia"/>
          <w:spacing w:val="1"/>
          <w:w w:val="95"/>
          <w:sz w:val="24"/>
          <w:szCs w:val="24"/>
          <w:lang w:eastAsia="zh-CN"/>
        </w:rPr>
        <w:t>并</w:t>
      </w:r>
      <w:r>
        <w:rPr>
          <w:rFonts w:hint="eastAsia"/>
          <w:w w:val="95"/>
          <w:sz w:val="24"/>
          <w:szCs w:val="24"/>
          <w:lang w:eastAsia="zh-CN"/>
        </w:rPr>
        <w:t>对生</w:t>
      </w:r>
      <w:r>
        <w:rPr>
          <w:rFonts w:hint="eastAsia"/>
          <w:spacing w:val="1"/>
          <w:w w:val="95"/>
          <w:sz w:val="24"/>
          <w:szCs w:val="24"/>
          <w:lang w:eastAsia="zh-CN"/>
        </w:rPr>
        <w:t>产</w:t>
      </w:r>
      <w:r>
        <w:rPr>
          <w:rFonts w:hint="eastAsia"/>
          <w:w w:val="95"/>
          <w:sz w:val="24"/>
          <w:szCs w:val="24"/>
          <w:lang w:eastAsia="zh-CN"/>
        </w:rPr>
        <w:t>过程中</w:t>
      </w:r>
      <w:r>
        <w:rPr>
          <w:rFonts w:hint="eastAsia"/>
          <w:spacing w:val="1"/>
          <w:w w:val="95"/>
          <w:sz w:val="24"/>
          <w:szCs w:val="24"/>
          <w:lang w:eastAsia="zh-CN"/>
        </w:rPr>
        <w:t>出</w:t>
      </w:r>
      <w:r>
        <w:rPr>
          <w:rFonts w:hint="eastAsia"/>
          <w:w w:val="95"/>
          <w:sz w:val="24"/>
          <w:szCs w:val="24"/>
          <w:lang w:eastAsia="zh-CN"/>
        </w:rPr>
        <w:t>现</w:t>
      </w:r>
      <w:r>
        <w:rPr>
          <w:rFonts w:hint="eastAsia"/>
          <w:sz w:val="24"/>
          <w:szCs w:val="24"/>
          <w:lang w:eastAsia="zh-CN"/>
        </w:rPr>
        <w:t>和流转</w:t>
      </w:r>
      <w:r>
        <w:rPr>
          <w:rFonts w:hint="eastAsia"/>
          <w:spacing w:val="2"/>
          <w:sz w:val="24"/>
          <w:szCs w:val="24"/>
          <w:lang w:eastAsia="zh-CN"/>
        </w:rPr>
        <w:t>下</w:t>
      </w:r>
      <w:r>
        <w:rPr>
          <w:rFonts w:hint="eastAsia"/>
          <w:sz w:val="24"/>
          <w:szCs w:val="24"/>
          <w:lang w:eastAsia="zh-CN"/>
        </w:rPr>
        <w:t>工序</w:t>
      </w:r>
      <w:r>
        <w:rPr>
          <w:rFonts w:hint="eastAsia"/>
          <w:spacing w:val="2"/>
          <w:sz w:val="24"/>
          <w:szCs w:val="24"/>
          <w:lang w:eastAsia="zh-CN"/>
        </w:rPr>
        <w:t>的</w:t>
      </w:r>
      <w:r>
        <w:rPr>
          <w:rFonts w:hint="eastAsia"/>
          <w:sz w:val="24"/>
          <w:szCs w:val="24"/>
          <w:lang w:eastAsia="zh-CN"/>
        </w:rPr>
        <w:t>废</w:t>
      </w:r>
      <w:r>
        <w:rPr>
          <w:rFonts w:hint="eastAsia"/>
          <w:spacing w:val="2"/>
          <w:sz w:val="24"/>
          <w:szCs w:val="24"/>
          <w:lang w:eastAsia="zh-CN"/>
        </w:rPr>
        <w:t>品</w:t>
      </w:r>
      <w:r>
        <w:rPr>
          <w:rFonts w:hint="eastAsia"/>
          <w:sz w:val="24"/>
          <w:szCs w:val="24"/>
          <w:lang w:eastAsia="zh-CN"/>
        </w:rPr>
        <w:t>进行监控、</w:t>
      </w:r>
      <w:r>
        <w:rPr>
          <w:rFonts w:hint="eastAsia"/>
          <w:spacing w:val="2"/>
          <w:sz w:val="24"/>
          <w:szCs w:val="24"/>
          <w:lang w:eastAsia="zh-CN"/>
        </w:rPr>
        <w:t>确</w:t>
      </w:r>
      <w:r>
        <w:rPr>
          <w:rFonts w:hint="eastAsia"/>
          <w:sz w:val="24"/>
          <w:szCs w:val="24"/>
          <w:lang w:eastAsia="zh-CN"/>
        </w:rPr>
        <w:t>认；</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到</w:t>
      </w:r>
      <w:r>
        <w:rPr>
          <w:rFonts w:hint="eastAsia"/>
          <w:sz w:val="24"/>
          <w:szCs w:val="24"/>
          <w:lang w:eastAsia="zh-CN"/>
        </w:rPr>
        <w:t>期测</w:t>
      </w:r>
      <w:r>
        <w:rPr>
          <w:rFonts w:hint="eastAsia"/>
          <w:spacing w:val="2"/>
          <w:sz w:val="24"/>
          <w:szCs w:val="24"/>
          <w:lang w:eastAsia="zh-CN"/>
        </w:rPr>
        <w:t>量</w:t>
      </w:r>
      <w:r>
        <w:rPr>
          <w:rFonts w:hint="eastAsia"/>
          <w:sz w:val="24"/>
          <w:szCs w:val="24"/>
          <w:lang w:eastAsia="zh-CN"/>
        </w:rPr>
        <w:t>量</w:t>
      </w:r>
      <w:r>
        <w:rPr>
          <w:rFonts w:hint="eastAsia"/>
          <w:spacing w:val="2"/>
          <w:sz w:val="24"/>
          <w:szCs w:val="24"/>
          <w:lang w:eastAsia="zh-CN"/>
        </w:rPr>
        <w:t>具</w:t>
      </w:r>
      <w:r>
        <w:rPr>
          <w:rFonts w:hint="eastAsia"/>
          <w:sz w:val="24"/>
          <w:szCs w:val="24"/>
          <w:lang w:eastAsia="zh-CN"/>
        </w:rPr>
        <w:t>及测量</w:t>
      </w:r>
      <w:r>
        <w:rPr>
          <w:rFonts w:hint="eastAsia"/>
          <w:spacing w:val="2"/>
          <w:sz w:val="24"/>
          <w:szCs w:val="24"/>
          <w:lang w:eastAsia="zh-CN"/>
        </w:rPr>
        <w:t>设</w:t>
      </w:r>
      <w:r>
        <w:rPr>
          <w:rFonts w:hint="eastAsia"/>
          <w:sz w:val="24"/>
          <w:szCs w:val="24"/>
          <w:lang w:eastAsia="zh-CN"/>
        </w:rPr>
        <w:t>备的</w:t>
      </w:r>
      <w:r>
        <w:rPr>
          <w:rFonts w:hint="eastAsia"/>
          <w:spacing w:val="2"/>
          <w:sz w:val="24"/>
          <w:szCs w:val="24"/>
          <w:lang w:eastAsia="zh-CN"/>
        </w:rPr>
        <w:t>送</w:t>
      </w:r>
      <w:r>
        <w:rPr>
          <w:rFonts w:hint="eastAsia"/>
          <w:sz w:val="24"/>
          <w:szCs w:val="24"/>
          <w:lang w:eastAsia="zh-CN"/>
        </w:rPr>
        <w:t>检</w:t>
      </w:r>
      <w:r>
        <w:rPr>
          <w:rFonts w:hint="eastAsia"/>
          <w:spacing w:val="2"/>
          <w:sz w:val="24"/>
          <w:szCs w:val="24"/>
          <w:lang w:eastAsia="zh-CN"/>
        </w:rPr>
        <w:t>，</w:t>
      </w:r>
      <w:r>
        <w:rPr>
          <w:rFonts w:hint="eastAsia"/>
          <w:sz w:val="24"/>
          <w:szCs w:val="24"/>
          <w:lang w:eastAsia="zh-CN"/>
        </w:rPr>
        <w:t>正确使</w:t>
      </w:r>
      <w:r>
        <w:rPr>
          <w:rFonts w:hint="eastAsia"/>
          <w:spacing w:val="2"/>
          <w:sz w:val="24"/>
          <w:szCs w:val="24"/>
          <w:lang w:eastAsia="zh-CN"/>
        </w:rPr>
        <w:t>用</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装</w:t>
      </w:r>
      <w:r>
        <w:rPr>
          <w:rFonts w:hint="eastAsia"/>
          <w:sz w:val="24"/>
          <w:szCs w:val="24"/>
          <w:lang w:eastAsia="zh-CN"/>
        </w:rPr>
        <w:t>置；</w:t>
      </w:r>
    </w:p>
    <w:p>
      <w:pPr>
        <w:pStyle w:val="3"/>
        <w:spacing w:line="440" w:lineRule="exact"/>
        <w:ind w:right="47" w:firstLine="520"/>
        <w:rPr>
          <w:sz w:val="24"/>
          <w:szCs w:val="24"/>
          <w:lang w:eastAsia="zh-CN"/>
        </w:rPr>
      </w:pPr>
      <w:r>
        <w:rPr>
          <w:rFonts w:cs="宋体"/>
          <w:w w:val="95"/>
          <w:sz w:val="24"/>
          <w:szCs w:val="24"/>
          <w:lang w:eastAsia="zh-CN"/>
        </w:rPr>
        <w:t>--</w:t>
      </w:r>
      <w:r>
        <w:rPr>
          <w:rFonts w:hint="eastAsia"/>
          <w:w w:val="95"/>
          <w:sz w:val="24"/>
          <w:szCs w:val="24"/>
          <w:lang w:eastAsia="zh-CN"/>
        </w:rPr>
        <w:t>负责</w:t>
      </w:r>
      <w:r>
        <w:rPr>
          <w:rFonts w:hint="eastAsia"/>
          <w:spacing w:val="1"/>
          <w:w w:val="95"/>
          <w:sz w:val="24"/>
          <w:szCs w:val="24"/>
          <w:lang w:eastAsia="zh-CN"/>
        </w:rPr>
        <w:t>对</w:t>
      </w:r>
      <w:r>
        <w:rPr>
          <w:rFonts w:hint="eastAsia"/>
          <w:w w:val="95"/>
          <w:sz w:val="24"/>
          <w:szCs w:val="24"/>
          <w:lang w:eastAsia="zh-CN"/>
        </w:rPr>
        <w:t>质量</w:t>
      </w:r>
      <w:r>
        <w:rPr>
          <w:rFonts w:hint="eastAsia"/>
          <w:spacing w:val="1"/>
          <w:w w:val="95"/>
          <w:sz w:val="24"/>
          <w:szCs w:val="24"/>
          <w:lang w:eastAsia="zh-CN"/>
        </w:rPr>
        <w:t>数</w:t>
      </w:r>
      <w:r>
        <w:rPr>
          <w:rFonts w:hint="eastAsia"/>
          <w:w w:val="95"/>
          <w:sz w:val="24"/>
          <w:szCs w:val="24"/>
          <w:lang w:eastAsia="zh-CN"/>
        </w:rPr>
        <w:t>据</w:t>
      </w:r>
      <w:r>
        <w:rPr>
          <w:rFonts w:hint="eastAsia"/>
          <w:spacing w:val="1"/>
          <w:w w:val="95"/>
          <w:sz w:val="24"/>
          <w:szCs w:val="24"/>
          <w:lang w:eastAsia="zh-CN"/>
        </w:rPr>
        <w:t>的</w:t>
      </w:r>
      <w:r>
        <w:rPr>
          <w:rFonts w:hint="eastAsia"/>
          <w:w w:val="95"/>
          <w:sz w:val="24"/>
          <w:szCs w:val="24"/>
          <w:lang w:eastAsia="zh-CN"/>
        </w:rPr>
        <w:t>汇总</w:t>
      </w:r>
      <w:r>
        <w:rPr>
          <w:rFonts w:hint="eastAsia"/>
          <w:spacing w:val="-54"/>
          <w:w w:val="95"/>
          <w:sz w:val="24"/>
          <w:szCs w:val="24"/>
          <w:lang w:eastAsia="zh-CN"/>
        </w:rPr>
        <w:t>、</w:t>
      </w:r>
      <w:r>
        <w:rPr>
          <w:rFonts w:hint="eastAsia"/>
          <w:spacing w:val="1"/>
          <w:w w:val="95"/>
          <w:sz w:val="24"/>
          <w:szCs w:val="24"/>
          <w:lang w:eastAsia="zh-CN"/>
        </w:rPr>
        <w:t>统</w:t>
      </w:r>
      <w:r>
        <w:rPr>
          <w:rFonts w:hint="eastAsia"/>
          <w:w w:val="95"/>
          <w:sz w:val="24"/>
          <w:szCs w:val="24"/>
          <w:lang w:eastAsia="zh-CN"/>
        </w:rPr>
        <w:t>计和</w:t>
      </w:r>
      <w:r>
        <w:rPr>
          <w:rFonts w:hint="eastAsia"/>
          <w:spacing w:val="1"/>
          <w:w w:val="95"/>
          <w:sz w:val="24"/>
          <w:szCs w:val="24"/>
          <w:lang w:eastAsia="zh-CN"/>
        </w:rPr>
        <w:t>分</w:t>
      </w:r>
      <w:r>
        <w:rPr>
          <w:rFonts w:hint="eastAsia"/>
          <w:w w:val="95"/>
          <w:sz w:val="24"/>
          <w:szCs w:val="24"/>
          <w:lang w:eastAsia="zh-CN"/>
        </w:rPr>
        <w:t>析</w:t>
      </w:r>
      <w:r>
        <w:rPr>
          <w:rFonts w:hint="eastAsia"/>
          <w:spacing w:val="-51"/>
          <w:w w:val="95"/>
          <w:sz w:val="24"/>
          <w:szCs w:val="24"/>
          <w:lang w:eastAsia="zh-CN"/>
        </w:rPr>
        <w:t>，</w:t>
      </w:r>
      <w:r>
        <w:rPr>
          <w:rFonts w:hint="eastAsia"/>
          <w:w w:val="95"/>
          <w:sz w:val="24"/>
          <w:szCs w:val="24"/>
          <w:lang w:eastAsia="zh-CN"/>
        </w:rPr>
        <w:t>负责因</w:t>
      </w:r>
      <w:r>
        <w:rPr>
          <w:rFonts w:hint="eastAsia"/>
          <w:spacing w:val="1"/>
          <w:w w:val="95"/>
          <w:sz w:val="24"/>
          <w:szCs w:val="24"/>
          <w:lang w:eastAsia="zh-CN"/>
        </w:rPr>
        <w:t>产</w:t>
      </w:r>
      <w:r>
        <w:rPr>
          <w:rFonts w:hint="eastAsia"/>
          <w:w w:val="95"/>
          <w:sz w:val="24"/>
          <w:szCs w:val="24"/>
          <w:lang w:eastAsia="zh-CN"/>
        </w:rPr>
        <w:t>品质</w:t>
      </w:r>
      <w:r>
        <w:rPr>
          <w:rFonts w:hint="eastAsia"/>
          <w:spacing w:val="1"/>
          <w:w w:val="95"/>
          <w:sz w:val="24"/>
          <w:szCs w:val="24"/>
          <w:lang w:eastAsia="zh-CN"/>
        </w:rPr>
        <w:t>量</w:t>
      </w:r>
      <w:r>
        <w:rPr>
          <w:rFonts w:hint="eastAsia"/>
          <w:w w:val="95"/>
          <w:sz w:val="24"/>
          <w:szCs w:val="24"/>
          <w:lang w:eastAsia="zh-CN"/>
        </w:rPr>
        <w:t>问</w:t>
      </w:r>
      <w:r>
        <w:rPr>
          <w:rFonts w:hint="eastAsia"/>
          <w:spacing w:val="1"/>
          <w:w w:val="95"/>
          <w:sz w:val="24"/>
          <w:szCs w:val="24"/>
          <w:lang w:eastAsia="zh-CN"/>
        </w:rPr>
        <w:t>题</w:t>
      </w:r>
      <w:r>
        <w:rPr>
          <w:rFonts w:hint="eastAsia"/>
          <w:w w:val="95"/>
          <w:sz w:val="24"/>
          <w:szCs w:val="24"/>
          <w:lang w:eastAsia="zh-CN"/>
        </w:rPr>
        <w:t>所采取</w:t>
      </w:r>
      <w:r>
        <w:rPr>
          <w:rFonts w:hint="eastAsia"/>
          <w:spacing w:val="1"/>
          <w:w w:val="95"/>
          <w:sz w:val="24"/>
          <w:szCs w:val="24"/>
          <w:lang w:eastAsia="zh-CN"/>
        </w:rPr>
        <w:t>纠</w:t>
      </w:r>
      <w:r>
        <w:rPr>
          <w:rFonts w:hint="eastAsia"/>
          <w:w w:val="95"/>
          <w:sz w:val="24"/>
          <w:szCs w:val="24"/>
          <w:lang w:eastAsia="zh-CN"/>
        </w:rPr>
        <w:t>正</w:t>
      </w:r>
      <w:r>
        <w:rPr>
          <w:rFonts w:hint="eastAsia"/>
          <w:sz w:val="24"/>
          <w:szCs w:val="24"/>
          <w:lang w:eastAsia="zh-CN"/>
        </w:rPr>
        <w:t>措施实</w:t>
      </w:r>
      <w:r>
        <w:rPr>
          <w:rFonts w:hint="eastAsia"/>
          <w:spacing w:val="2"/>
          <w:sz w:val="24"/>
          <w:szCs w:val="24"/>
          <w:lang w:eastAsia="zh-CN"/>
        </w:rPr>
        <w:t>施</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协</w:t>
      </w:r>
      <w:r>
        <w:rPr>
          <w:rFonts w:hint="eastAsia"/>
          <w:sz w:val="24"/>
          <w:szCs w:val="24"/>
          <w:lang w:eastAsia="zh-CN"/>
        </w:rPr>
        <w:t>调、</w:t>
      </w:r>
      <w:r>
        <w:rPr>
          <w:rFonts w:hint="eastAsia"/>
          <w:spacing w:val="2"/>
          <w:sz w:val="24"/>
          <w:szCs w:val="24"/>
          <w:lang w:eastAsia="zh-CN"/>
        </w:rPr>
        <w:t>组</w:t>
      </w:r>
      <w:r>
        <w:rPr>
          <w:rFonts w:hint="eastAsia"/>
          <w:sz w:val="24"/>
          <w:szCs w:val="24"/>
          <w:lang w:eastAsia="zh-CN"/>
        </w:rPr>
        <w:t>织</w:t>
      </w:r>
      <w:r>
        <w:rPr>
          <w:rFonts w:hint="eastAsia"/>
          <w:spacing w:val="2"/>
          <w:sz w:val="24"/>
          <w:szCs w:val="24"/>
          <w:lang w:eastAsia="zh-CN"/>
        </w:rPr>
        <w:t>解</w:t>
      </w:r>
      <w:r>
        <w:rPr>
          <w:rFonts w:hint="eastAsia"/>
          <w:sz w:val="24"/>
          <w:szCs w:val="24"/>
          <w:lang w:eastAsia="zh-CN"/>
        </w:rPr>
        <w:t>决车间</w:t>
      </w:r>
      <w:r>
        <w:rPr>
          <w:rFonts w:hint="eastAsia"/>
          <w:spacing w:val="2"/>
          <w:sz w:val="24"/>
          <w:szCs w:val="24"/>
          <w:lang w:eastAsia="zh-CN"/>
        </w:rPr>
        <w:t>之</w:t>
      </w:r>
      <w:r>
        <w:rPr>
          <w:rFonts w:hint="eastAsia"/>
          <w:sz w:val="24"/>
          <w:szCs w:val="24"/>
          <w:lang w:eastAsia="zh-CN"/>
        </w:rPr>
        <w:t>间的</w:t>
      </w:r>
      <w:r>
        <w:rPr>
          <w:rFonts w:hint="eastAsia"/>
          <w:spacing w:val="2"/>
          <w:sz w:val="24"/>
          <w:szCs w:val="24"/>
          <w:lang w:eastAsia="zh-CN"/>
        </w:rPr>
        <w:t>工</w:t>
      </w:r>
      <w:r>
        <w:rPr>
          <w:rFonts w:hint="eastAsia"/>
          <w:sz w:val="24"/>
          <w:szCs w:val="24"/>
          <w:lang w:eastAsia="zh-CN"/>
        </w:rPr>
        <w:t>艺</w:t>
      </w:r>
      <w:r>
        <w:rPr>
          <w:rFonts w:hint="eastAsia"/>
          <w:spacing w:val="2"/>
          <w:sz w:val="24"/>
          <w:szCs w:val="24"/>
          <w:lang w:eastAsia="zh-CN"/>
        </w:rPr>
        <w:t>、</w:t>
      </w:r>
      <w:r>
        <w:rPr>
          <w:rFonts w:hint="eastAsia"/>
          <w:sz w:val="24"/>
          <w:szCs w:val="24"/>
          <w:lang w:eastAsia="zh-CN"/>
        </w:rPr>
        <w:t>质量问</w:t>
      </w:r>
      <w:r>
        <w:rPr>
          <w:rFonts w:hint="eastAsia"/>
          <w:spacing w:val="2"/>
          <w:sz w:val="24"/>
          <w:szCs w:val="24"/>
          <w:lang w:eastAsia="zh-CN"/>
        </w:rPr>
        <w:t>题</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本事</w:t>
      </w:r>
      <w:r>
        <w:rPr>
          <w:rFonts w:hint="eastAsia"/>
          <w:spacing w:val="2"/>
          <w:sz w:val="24"/>
          <w:szCs w:val="24"/>
          <w:lang w:eastAsia="zh-CN"/>
        </w:rPr>
        <w:t>业</w:t>
      </w:r>
      <w:r>
        <w:rPr>
          <w:rFonts w:hint="eastAsia"/>
          <w:sz w:val="24"/>
          <w:szCs w:val="24"/>
          <w:lang w:eastAsia="zh-CN"/>
        </w:rPr>
        <w:t>部</w:t>
      </w:r>
      <w:r>
        <w:rPr>
          <w:rFonts w:hint="eastAsia"/>
          <w:spacing w:val="2"/>
          <w:sz w:val="24"/>
          <w:szCs w:val="24"/>
          <w:lang w:eastAsia="zh-CN"/>
        </w:rPr>
        <w:t>质</w:t>
      </w:r>
      <w:r>
        <w:rPr>
          <w:rFonts w:hint="eastAsia"/>
          <w:sz w:val="24"/>
          <w:szCs w:val="24"/>
          <w:lang w:eastAsia="zh-CN"/>
        </w:rPr>
        <w:t>量事故</w:t>
      </w:r>
      <w:r>
        <w:rPr>
          <w:rFonts w:hint="eastAsia"/>
          <w:spacing w:val="2"/>
          <w:sz w:val="24"/>
          <w:szCs w:val="24"/>
          <w:lang w:eastAsia="zh-CN"/>
        </w:rPr>
        <w:t>的</w:t>
      </w:r>
      <w:r>
        <w:rPr>
          <w:rFonts w:hint="eastAsia"/>
          <w:sz w:val="24"/>
          <w:szCs w:val="24"/>
          <w:lang w:eastAsia="zh-CN"/>
        </w:rPr>
        <w:t>调查</w:t>
      </w:r>
      <w:r>
        <w:rPr>
          <w:rFonts w:hint="eastAsia"/>
          <w:spacing w:val="2"/>
          <w:sz w:val="24"/>
          <w:szCs w:val="24"/>
          <w:lang w:eastAsia="zh-CN"/>
        </w:rPr>
        <w:t>、</w:t>
      </w:r>
      <w:r>
        <w:rPr>
          <w:rFonts w:hint="eastAsia"/>
          <w:sz w:val="24"/>
          <w:szCs w:val="24"/>
          <w:lang w:eastAsia="zh-CN"/>
        </w:rPr>
        <w:t>处</w:t>
      </w:r>
      <w:r>
        <w:rPr>
          <w:rFonts w:hint="eastAsia"/>
          <w:spacing w:val="2"/>
          <w:sz w:val="24"/>
          <w:szCs w:val="24"/>
          <w:lang w:eastAsia="zh-CN"/>
        </w:rPr>
        <w:t>理</w:t>
      </w:r>
      <w:r>
        <w:rPr>
          <w:rFonts w:hint="eastAsia"/>
          <w:sz w:val="24"/>
          <w:szCs w:val="24"/>
          <w:lang w:eastAsia="zh-CN"/>
        </w:rPr>
        <w:t>，跟进</w:t>
      </w:r>
      <w:r>
        <w:rPr>
          <w:rFonts w:hint="eastAsia"/>
          <w:spacing w:val="2"/>
          <w:sz w:val="24"/>
          <w:szCs w:val="24"/>
          <w:lang w:eastAsia="zh-CN"/>
        </w:rPr>
        <w:t>验</w:t>
      </w:r>
      <w:r>
        <w:rPr>
          <w:rFonts w:hint="eastAsia"/>
          <w:sz w:val="24"/>
          <w:szCs w:val="24"/>
          <w:lang w:eastAsia="zh-CN"/>
        </w:rPr>
        <w:t>证整</w:t>
      </w:r>
      <w:r>
        <w:rPr>
          <w:rFonts w:hint="eastAsia"/>
          <w:spacing w:val="2"/>
          <w:sz w:val="24"/>
          <w:szCs w:val="24"/>
          <w:lang w:eastAsia="zh-CN"/>
        </w:rPr>
        <w:t>改</w:t>
      </w:r>
      <w:r>
        <w:rPr>
          <w:rFonts w:hint="eastAsia"/>
          <w:sz w:val="24"/>
          <w:szCs w:val="24"/>
          <w:lang w:eastAsia="zh-CN"/>
        </w:rPr>
        <w:t>措</w:t>
      </w:r>
      <w:r>
        <w:rPr>
          <w:rFonts w:hint="eastAsia"/>
          <w:spacing w:val="2"/>
          <w:sz w:val="24"/>
          <w:szCs w:val="24"/>
          <w:lang w:eastAsia="zh-CN"/>
        </w:rPr>
        <w:t>施</w:t>
      </w:r>
      <w:r>
        <w:rPr>
          <w:rFonts w:hint="eastAsia"/>
          <w:sz w:val="24"/>
          <w:szCs w:val="24"/>
          <w:lang w:eastAsia="zh-CN"/>
        </w:rPr>
        <w:t>结果；</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参</w:t>
      </w:r>
      <w:r>
        <w:rPr>
          <w:rFonts w:hint="eastAsia"/>
          <w:sz w:val="24"/>
          <w:szCs w:val="24"/>
          <w:lang w:eastAsia="zh-CN"/>
        </w:rPr>
        <w:t>与合</w:t>
      </w:r>
      <w:r>
        <w:rPr>
          <w:rFonts w:hint="eastAsia"/>
          <w:spacing w:val="2"/>
          <w:sz w:val="24"/>
          <w:szCs w:val="24"/>
          <w:lang w:eastAsia="zh-CN"/>
        </w:rPr>
        <w:t>同</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的</w:t>
      </w:r>
      <w:r>
        <w:rPr>
          <w:rFonts w:hint="eastAsia"/>
          <w:spacing w:val="2"/>
          <w:sz w:val="24"/>
          <w:szCs w:val="24"/>
          <w:lang w:eastAsia="zh-CN"/>
        </w:rPr>
        <w:t>例</w:t>
      </w:r>
      <w:r>
        <w:rPr>
          <w:rFonts w:hint="eastAsia"/>
          <w:sz w:val="24"/>
          <w:szCs w:val="24"/>
          <w:lang w:eastAsia="zh-CN"/>
        </w:rPr>
        <w:t>行检验</w:t>
      </w:r>
      <w:r>
        <w:rPr>
          <w:rFonts w:hint="eastAsia"/>
          <w:spacing w:val="2"/>
          <w:sz w:val="24"/>
          <w:szCs w:val="24"/>
          <w:lang w:eastAsia="zh-CN"/>
        </w:rPr>
        <w:t>和</w:t>
      </w:r>
      <w:r>
        <w:rPr>
          <w:rFonts w:hint="eastAsia"/>
          <w:sz w:val="24"/>
          <w:szCs w:val="24"/>
          <w:lang w:eastAsia="zh-CN"/>
        </w:rPr>
        <w:t>确认</w:t>
      </w:r>
      <w:r>
        <w:rPr>
          <w:rFonts w:hint="eastAsia"/>
          <w:spacing w:val="2"/>
          <w:sz w:val="24"/>
          <w:szCs w:val="24"/>
          <w:lang w:eastAsia="zh-CN"/>
        </w:rPr>
        <w:t>检</w:t>
      </w:r>
      <w:r>
        <w:rPr>
          <w:rFonts w:hint="eastAsia"/>
          <w:sz w:val="24"/>
          <w:szCs w:val="24"/>
          <w:lang w:eastAsia="zh-CN"/>
        </w:rPr>
        <w:t>验。</w:t>
      </w:r>
    </w:p>
    <w:p>
      <w:pPr>
        <w:pStyle w:val="3"/>
        <w:spacing w:line="440" w:lineRule="exact"/>
        <w:ind w:right="127" w:firstLine="520"/>
        <w:rPr>
          <w:sz w:val="24"/>
          <w:szCs w:val="24"/>
          <w:lang w:eastAsia="zh-CN"/>
        </w:rPr>
      </w:pPr>
      <w:r>
        <w:rPr>
          <w:rFonts w:cs="宋体"/>
          <w:w w:val="95"/>
          <w:sz w:val="24"/>
          <w:szCs w:val="24"/>
          <w:lang w:eastAsia="zh-CN"/>
        </w:rPr>
        <w:t>--</w:t>
      </w:r>
      <w:r>
        <w:rPr>
          <w:rFonts w:hint="eastAsia"/>
          <w:w w:val="95"/>
          <w:sz w:val="24"/>
          <w:szCs w:val="24"/>
          <w:lang w:eastAsia="zh-CN"/>
        </w:rPr>
        <w:t>组织</w:t>
      </w:r>
      <w:r>
        <w:rPr>
          <w:rFonts w:hint="eastAsia"/>
          <w:spacing w:val="1"/>
          <w:w w:val="95"/>
          <w:sz w:val="24"/>
          <w:szCs w:val="24"/>
          <w:lang w:eastAsia="zh-CN"/>
        </w:rPr>
        <w:t>实</w:t>
      </w:r>
      <w:r>
        <w:rPr>
          <w:rFonts w:hint="eastAsia"/>
          <w:w w:val="95"/>
          <w:sz w:val="24"/>
          <w:szCs w:val="24"/>
          <w:lang w:eastAsia="zh-CN"/>
        </w:rPr>
        <w:t>施产</w:t>
      </w:r>
      <w:r>
        <w:rPr>
          <w:rFonts w:hint="eastAsia"/>
          <w:spacing w:val="1"/>
          <w:w w:val="95"/>
          <w:sz w:val="24"/>
          <w:szCs w:val="24"/>
          <w:lang w:eastAsia="zh-CN"/>
        </w:rPr>
        <w:t>品</w:t>
      </w:r>
      <w:r>
        <w:rPr>
          <w:rFonts w:hint="eastAsia"/>
          <w:w w:val="95"/>
          <w:sz w:val="24"/>
          <w:szCs w:val="24"/>
          <w:lang w:eastAsia="zh-CN"/>
        </w:rPr>
        <w:t>出</w:t>
      </w:r>
      <w:r>
        <w:rPr>
          <w:rFonts w:hint="eastAsia"/>
          <w:spacing w:val="1"/>
          <w:w w:val="95"/>
          <w:sz w:val="24"/>
          <w:szCs w:val="24"/>
          <w:lang w:eastAsia="zh-CN"/>
        </w:rPr>
        <w:t>厂</w:t>
      </w:r>
      <w:r>
        <w:rPr>
          <w:rFonts w:hint="eastAsia"/>
          <w:w w:val="95"/>
          <w:sz w:val="24"/>
          <w:szCs w:val="24"/>
          <w:lang w:eastAsia="zh-CN"/>
        </w:rPr>
        <w:t>监督抽</w:t>
      </w:r>
      <w:r>
        <w:rPr>
          <w:rFonts w:hint="eastAsia"/>
          <w:spacing w:val="1"/>
          <w:w w:val="95"/>
          <w:sz w:val="24"/>
          <w:szCs w:val="24"/>
          <w:lang w:eastAsia="zh-CN"/>
        </w:rPr>
        <w:t>查</w:t>
      </w:r>
      <w:r>
        <w:rPr>
          <w:rFonts w:hint="eastAsia"/>
          <w:w w:val="95"/>
          <w:sz w:val="24"/>
          <w:szCs w:val="24"/>
          <w:lang w:eastAsia="zh-CN"/>
        </w:rPr>
        <w:t>测试</w:t>
      </w:r>
      <w:r>
        <w:rPr>
          <w:rFonts w:hint="eastAsia"/>
          <w:spacing w:val="-51"/>
          <w:w w:val="95"/>
          <w:sz w:val="24"/>
          <w:szCs w:val="24"/>
          <w:lang w:eastAsia="zh-CN"/>
        </w:rPr>
        <w:t>、</w:t>
      </w:r>
      <w:r>
        <w:rPr>
          <w:rFonts w:hint="eastAsia"/>
          <w:w w:val="95"/>
          <w:sz w:val="24"/>
          <w:szCs w:val="24"/>
          <w:lang w:eastAsia="zh-CN"/>
        </w:rPr>
        <w:t>新</w:t>
      </w:r>
      <w:r>
        <w:rPr>
          <w:rFonts w:hint="eastAsia"/>
          <w:spacing w:val="1"/>
          <w:w w:val="95"/>
          <w:sz w:val="24"/>
          <w:szCs w:val="24"/>
          <w:lang w:eastAsia="zh-CN"/>
        </w:rPr>
        <w:t>品</w:t>
      </w:r>
      <w:r>
        <w:rPr>
          <w:rFonts w:hint="eastAsia"/>
          <w:w w:val="95"/>
          <w:sz w:val="24"/>
          <w:szCs w:val="24"/>
          <w:lang w:eastAsia="zh-CN"/>
        </w:rPr>
        <w:t>试验评</w:t>
      </w:r>
      <w:r>
        <w:rPr>
          <w:rFonts w:hint="eastAsia"/>
          <w:spacing w:val="1"/>
          <w:w w:val="95"/>
          <w:sz w:val="24"/>
          <w:szCs w:val="24"/>
          <w:lang w:eastAsia="zh-CN"/>
        </w:rPr>
        <w:t>价</w:t>
      </w:r>
      <w:r>
        <w:rPr>
          <w:rFonts w:hint="eastAsia"/>
          <w:w w:val="95"/>
          <w:sz w:val="24"/>
          <w:szCs w:val="24"/>
          <w:lang w:eastAsia="zh-CN"/>
        </w:rPr>
        <w:t>测试</w:t>
      </w:r>
      <w:r>
        <w:rPr>
          <w:rFonts w:hint="eastAsia"/>
          <w:spacing w:val="-51"/>
          <w:w w:val="95"/>
          <w:sz w:val="24"/>
          <w:szCs w:val="24"/>
          <w:lang w:eastAsia="zh-CN"/>
        </w:rPr>
        <w:t>、</w:t>
      </w:r>
      <w:r>
        <w:rPr>
          <w:rFonts w:hint="eastAsia"/>
          <w:w w:val="95"/>
          <w:sz w:val="24"/>
          <w:szCs w:val="24"/>
          <w:lang w:eastAsia="zh-CN"/>
        </w:rPr>
        <w:t>客</w:t>
      </w:r>
      <w:r>
        <w:rPr>
          <w:rFonts w:hint="eastAsia"/>
          <w:spacing w:val="1"/>
          <w:w w:val="95"/>
          <w:sz w:val="24"/>
          <w:szCs w:val="24"/>
          <w:lang w:eastAsia="zh-CN"/>
        </w:rPr>
        <w:t>户</w:t>
      </w:r>
      <w:r>
        <w:rPr>
          <w:rFonts w:hint="eastAsia"/>
          <w:w w:val="95"/>
          <w:sz w:val="24"/>
          <w:szCs w:val="24"/>
          <w:lang w:eastAsia="zh-CN"/>
        </w:rPr>
        <w:t>验货等</w:t>
      </w:r>
      <w:r>
        <w:rPr>
          <w:rFonts w:hint="eastAsia"/>
          <w:spacing w:val="1"/>
          <w:w w:val="95"/>
          <w:sz w:val="24"/>
          <w:szCs w:val="24"/>
          <w:lang w:eastAsia="zh-CN"/>
        </w:rPr>
        <w:t>各</w:t>
      </w:r>
      <w:r>
        <w:rPr>
          <w:rFonts w:hint="eastAsia"/>
          <w:w w:val="95"/>
          <w:sz w:val="24"/>
          <w:szCs w:val="24"/>
          <w:lang w:eastAsia="zh-CN"/>
        </w:rPr>
        <w:t>项</w:t>
      </w:r>
      <w:r>
        <w:rPr>
          <w:rFonts w:hint="eastAsia"/>
          <w:sz w:val="24"/>
          <w:szCs w:val="24"/>
          <w:lang w:eastAsia="zh-CN"/>
        </w:rPr>
        <w:t>工作；</w:t>
      </w:r>
    </w:p>
    <w:p>
      <w:pPr>
        <w:pStyle w:val="3"/>
        <w:spacing w:line="440" w:lineRule="exact"/>
        <w:ind w:left="288" w:leftChars="131" w:right="91" w:firstLine="480" w:firstLineChars="200"/>
        <w:rPr>
          <w:sz w:val="24"/>
          <w:szCs w:val="24"/>
          <w:lang w:eastAsia="zh-CN"/>
        </w:rPr>
      </w:pPr>
      <w:r>
        <w:rPr>
          <w:rFonts w:cs="宋体"/>
          <w:sz w:val="24"/>
          <w:szCs w:val="24"/>
          <w:lang w:eastAsia="zh-CN"/>
        </w:rPr>
        <w:t>--</w:t>
      </w:r>
      <w:r>
        <w:rPr>
          <w:rFonts w:hint="eastAsia"/>
          <w:sz w:val="24"/>
          <w:szCs w:val="24"/>
          <w:lang w:eastAsia="zh-CN"/>
        </w:rPr>
        <w:t>根</w:t>
      </w:r>
      <w:r>
        <w:rPr>
          <w:rFonts w:hint="eastAsia"/>
          <w:spacing w:val="2"/>
          <w:sz w:val="24"/>
          <w:szCs w:val="24"/>
          <w:lang w:eastAsia="zh-CN"/>
        </w:rPr>
        <w:t>据</w:t>
      </w:r>
      <w:r>
        <w:rPr>
          <w:rFonts w:hint="eastAsia"/>
          <w:sz w:val="24"/>
          <w:szCs w:val="24"/>
          <w:lang w:eastAsia="zh-CN"/>
        </w:rPr>
        <w:t>产品</w:t>
      </w:r>
      <w:r>
        <w:rPr>
          <w:rFonts w:hint="eastAsia"/>
          <w:spacing w:val="2"/>
          <w:sz w:val="24"/>
          <w:szCs w:val="24"/>
          <w:lang w:eastAsia="zh-CN"/>
        </w:rPr>
        <w:t>标</w:t>
      </w:r>
      <w:r>
        <w:rPr>
          <w:rFonts w:hint="eastAsia"/>
          <w:sz w:val="24"/>
          <w:szCs w:val="24"/>
          <w:lang w:eastAsia="zh-CN"/>
        </w:rPr>
        <w:t>准</w:t>
      </w:r>
      <w:r>
        <w:rPr>
          <w:rFonts w:hint="eastAsia"/>
          <w:spacing w:val="2"/>
          <w:sz w:val="24"/>
          <w:szCs w:val="24"/>
          <w:lang w:eastAsia="zh-CN"/>
        </w:rPr>
        <w:t>和</w:t>
      </w:r>
      <w:r>
        <w:rPr>
          <w:rFonts w:hint="eastAsia"/>
          <w:sz w:val="24"/>
          <w:szCs w:val="24"/>
          <w:lang w:eastAsia="zh-CN"/>
        </w:rPr>
        <w:t>技术要</w:t>
      </w:r>
      <w:r>
        <w:rPr>
          <w:rFonts w:hint="eastAsia"/>
          <w:spacing w:val="2"/>
          <w:sz w:val="24"/>
          <w:szCs w:val="24"/>
          <w:lang w:eastAsia="zh-CN"/>
        </w:rPr>
        <w:t>求</w:t>
      </w:r>
      <w:r>
        <w:rPr>
          <w:rFonts w:hint="eastAsia"/>
          <w:sz w:val="24"/>
          <w:szCs w:val="24"/>
          <w:lang w:eastAsia="zh-CN"/>
        </w:rPr>
        <w:t>，进</w:t>
      </w:r>
      <w:r>
        <w:rPr>
          <w:rFonts w:hint="eastAsia"/>
          <w:spacing w:val="2"/>
          <w:sz w:val="24"/>
          <w:szCs w:val="24"/>
          <w:lang w:eastAsia="zh-CN"/>
        </w:rPr>
        <w:t>货</w:t>
      </w:r>
      <w:r>
        <w:rPr>
          <w:rFonts w:hint="eastAsia"/>
          <w:sz w:val="24"/>
          <w:szCs w:val="24"/>
          <w:lang w:eastAsia="zh-CN"/>
        </w:rPr>
        <w:t>、</w:t>
      </w:r>
      <w:r>
        <w:rPr>
          <w:rFonts w:hint="eastAsia"/>
          <w:spacing w:val="2"/>
          <w:sz w:val="24"/>
          <w:szCs w:val="24"/>
          <w:lang w:eastAsia="zh-CN"/>
        </w:rPr>
        <w:t>过</w:t>
      </w:r>
      <w:r>
        <w:rPr>
          <w:rFonts w:hint="eastAsia"/>
          <w:sz w:val="24"/>
          <w:szCs w:val="24"/>
          <w:lang w:eastAsia="zh-CN"/>
        </w:rPr>
        <w:t>程和最</w:t>
      </w:r>
      <w:r>
        <w:rPr>
          <w:rFonts w:hint="eastAsia"/>
          <w:spacing w:val="2"/>
          <w:sz w:val="24"/>
          <w:szCs w:val="24"/>
          <w:lang w:eastAsia="zh-CN"/>
        </w:rPr>
        <w:t>终</w:t>
      </w:r>
      <w:r>
        <w:rPr>
          <w:rFonts w:hint="eastAsia"/>
          <w:sz w:val="24"/>
          <w:szCs w:val="24"/>
          <w:lang w:eastAsia="zh-CN"/>
        </w:rPr>
        <w:t>检验</w:t>
      </w:r>
      <w:r>
        <w:rPr>
          <w:rFonts w:hint="eastAsia"/>
          <w:spacing w:val="2"/>
          <w:sz w:val="24"/>
          <w:szCs w:val="24"/>
          <w:lang w:eastAsia="zh-CN"/>
        </w:rPr>
        <w:t>标</w:t>
      </w:r>
      <w:r>
        <w:rPr>
          <w:rFonts w:hint="eastAsia"/>
          <w:sz w:val="24"/>
          <w:szCs w:val="24"/>
          <w:lang w:eastAsia="zh-CN"/>
        </w:rPr>
        <w:t>准</w:t>
      </w:r>
      <w:r>
        <w:rPr>
          <w:rFonts w:hint="eastAsia"/>
          <w:spacing w:val="2"/>
          <w:sz w:val="24"/>
          <w:szCs w:val="24"/>
          <w:lang w:eastAsia="zh-CN"/>
        </w:rPr>
        <w:t>的</w:t>
      </w:r>
      <w:r>
        <w:rPr>
          <w:rFonts w:hint="eastAsia"/>
          <w:sz w:val="24"/>
          <w:szCs w:val="24"/>
          <w:lang w:eastAsia="zh-CN"/>
        </w:rPr>
        <w:t>批准；</w:t>
      </w:r>
    </w:p>
    <w:p>
      <w:pPr>
        <w:pStyle w:val="3"/>
        <w:spacing w:line="440" w:lineRule="exact"/>
        <w:ind w:firstLine="520"/>
        <w:rPr>
          <w:sz w:val="24"/>
          <w:szCs w:val="24"/>
          <w:lang w:eastAsia="zh-CN"/>
        </w:rPr>
      </w:pPr>
      <w:r>
        <w:rPr>
          <w:rFonts w:cs="宋体"/>
          <w:w w:val="95"/>
          <w:sz w:val="24"/>
          <w:szCs w:val="24"/>
          <w:lang w:eastAsia="zh-CN"/>
        </w:rPr>
        <w:t>--</w:t>
      </w:r>
      <w:r>
        <w:rPr>
          <w:rFonts w:hint="eastAsia"/>
          <w:w w:val="95"/>
          <w:sz w:val="24"/>
          <w:szCs w:val="24"/>
          <w:lang w:eastAsia="zh-CN"/>
        </w:rPr>
        <w:t>负责</w:t>
      </w:r>
      <w:r>
        <w:rPr>
          <w:rFonts w:hint="eastAsia"/>
          <w:spacing w:val="1"/>
          <w:w w:val="95"/>
          <w:sz w:val="24"/>
          <w:szCs w:val="24"/>
          <w:lang w:eastAsia="zh-CN"/>
        </w:rPr>
        <w:t>对</w:t>
      </w:r>
      <w:r>
        <w:rPr>
          <w:rFonts w:hint="eastAsia"/>
          <w:w w:val="95"/>
          <w:sz w:val="24"/>
          <w:szCs w:val="24"/>
          <w:lang w:eastAsia="zh-CN"/>
        </w:rPr>
        <w:t>质量</w:t>
      </w:r>
      <w:r>
        <w:rPr>
          <w:rFonts w:hint="eastAsia"/>
          <w:spacing w:val="1"/>
          <w:w w:val="95"/>
          <w:sz w:val="24"/>
          <w:szCs w:val="24"/>
          <w:lang w:eastAsia="zh-CN"/>
        </w:rPr>
        <w:t>检</w:t>
      </w:r>
      <w:r>
        <w:rPr>
          <w:rFonts w:hint="eastAsia"/>
          <w:w w:val="95"/>
          <w:sz w:val="24"/>
          <w:szCs w:val="24"/>
          <w:lang w:eastAsia="zh-CN"/>
        </w:rPr>
        <w:t>验</w:t>
      </w:r>
      <w:r>
        <w:rPr>
          <w:rFonts w:hint="eastAsia"/>
          <w:spacing w:val="1"/>
          <w:w w:val="95"/>
          <w:sz w:val="24"/>
          <w:szCs w:val="24"/>
          <w:lang w:eastAsia="zh-CN"/>
        </w:rPr>
        <w:t>数</w:t>
      </w:r>
      <w:r>
        <w:rPr>
          <w:rFonts w:hint="eastAsia"/>
          <w:w w:val="95"/>
          <w:sz w:val="24"/>
          <w:szCs w:val="24"/>
          <w:lang w:eastAsia="zh-CN"/>
        </w:rPr>
        <w:t>据的汇</w:t>
      </w:r>
      <w:r>
        <w:rPr>
          <w:rFonts w:hint="eastAsia"/>
          <w:spacing w:val="1"/>
          <w:w w:val="95"/>
          <w:sz w:val="24"/>
          <w:szCs w:val="24"/>
          <w:lang w:eastAsia="zh-CN"/>
        </w:rPr>
        <w:t>总</w:t>
      </w:r>
      <w:r>
        <w:rPr>
          <w:rFonts w:hint="eastAsia"/>
          <w:spacing w:val="-54"/>
          <w:w w:val="95"/>
          <w:sz w:val="24"/>
          <w:szCs w:val="24"/>
          <w:lang w:eastAsia="zh-CN"/>
        </w:rPr>
        <w:t>、</w:t>
      </w:r>
      <w:r>
        <w:rPr>
          <w:rFonts w:hint="eastAsia"/>
          <w:w w:val="95"/>
          <w:sz w:val="24"/>
          <w:szCs w:val="24"/>
          <w:lang w:eastAsia="zh-CN"/>
        </w:rPr>
        <w:t>统</w:t>
      </w:r>
      <w:r>
        <w:rPr>
          <w:rFonts w:hint="eastAsia"/>
          <w:spacing w:val="1"/>
          <w:w w:val="95"/>
          <w:sz w:val="24"/>
          <w:szCs w:val="24"/>
          <w:lang w:eastAsia="zh-CN"/>
        </w:rPr>
        <w:t>计</w:t>
      </w:r>
      <w:r>
        <w:rPr>
          <w:rFonts w:hint="eastAsia"/>
          <w:w w:val="95"/>
          <w:sz w:val="24"/>
          <w:szCs w:val="24"/>
          <w:lang w:eastAsia="zh-CN"/>
        </w:rPr>
        <w:t>和</w:t>
      </w:r>
      <w:r>
        <w:rPr>
          <w:rFonts w:hint="eastAsia"/>
          <w:spacing w:val="1"/>
          <w:w w:val="95"/>
          <w:sz w:val="24"/>
          <w:szCs w:val="24"/>
          <w:lang w:eastAsia="zh-CN"/>
        </w:rPr>
        <w:t>分</w:t>
      </w:r>
      <w:r>
        <w:rPr>
          <w:rFonts w:hint="eastAsia"/>
          <w:w w:val="95"/>
          <w:sz w:val="24"/>
          <w:szCs w:val="24"/>
          <w:lang w:eastAsia="zh-CN"/>
        </w:rPr>
        <w:t>析</w:t>
      </w:r>
      <w:r>
        <w:rPr>
          <w:rFonts w:hint="eastAsia"/>
          <w:spacing w:val="-54"/>
          <w:w w:val="95"/>
          <w:sz w:val="24"/>
          <w:szCs w:val="24"/>
          <w:lang w:eastAsia="zh-CN"/>
        </w:rPr>
        <w:t>，</w:t>
      </w:r>
      <w:r>
        <w:rPr>
          <w:rFonts w:hint="eastAsia"/>
          <w:w w:val="95"/>
          <w:sz w:val="24"/>
          <w:szCs w:val="24"/>
          <w:lang w:eastAsia="zh-CN"/>
        </w:rPr>
        <w:t>以</w:t>
      </w:r>
      <w:r>
        <w:rPr>
          <w:rFonts w:hint="eastAsia"/>
          <w:spacing w:val="1"/>
          <w:w w:val="95"/>
          <w:sz w:val="24"/>
          <w:szCs w:val="24"/>
          <w:lang w:eastAsia="zh-CN"/>
        </w:rPr>
        <w:t>及</w:t>
      </w:r>
      <w:r>
        <w:rPr>
          <w:rFonts w:hint="eastAsia"/>
          <w:w w:val="95"/>
          <w:sz w:val="24"/>
          <w:szCs w:val="24"/>
          <w:lang w:eastAsia="zh-CN"/>
        </w:rPr>
        <w:t>所采</w:t>
      </w:r>
      <w:r>
        <w:rPr>
          <w:rFonts w:hint="eastAsia"/>
          <w:spacing w:val="1"/>
          <w:w w:val="95"/>
          <w:sz w:val="24"/>
          <w:szCs w:val="24"/>
          <w:lang w:eastAsia="zh-CN"/>
        </w:rPr>
        <w:t>取</w:t>
      </w:r>
      <w:r>
        <w:rPr>
          <w:rFonts w:hint="eastAsia"/>
          <w:w w:val="95"/>
          <w:sz w:val="24"/>
          <w:szCs w:val="24"/>
          <w:lang w:eastAsia="zh-CN"/>
        </w:rPr>
        <w:t>纠</w:t>
      </w:r>
      <w:r>
        <w:rPr>
          <w:rFonts w:hint="eastAsia"/>
          <w:spacing w:val="1"/>
          <w:w w:val="95"/>
          <w:sz w:val="24"/>
          <w:szCs w:val="24"/>
          <w:lang w:eastAsia="zh-CN"/>
        </w:rPr>
        <w:t>正</w:t>
      </w:r>
      <w:r>
        <w:rPr>
          <w:rFonts w:hint="eastAsia"/>
          <w:w w:val="95"/>
          <w:sz w:val="24"/>
          <w:szCs w:val="24"/>
          <w:lang w:eastAsia="zh-CN"/>
        </w:rPr>
        <w:t>措施实</w:t>
      </w:r>
      <w:r>
        <w:rPr>
          <w:rFonts w:hint="eastAsia"/>
          <w:spacing w:val="1"/>
          <w:w w:val="95"/>
          <w:sz w:val="24"/>
          <w:szCs w:val="24"/>
          <w:lang w:eastAsia="zh-CN"/>
        </w:rPr>
        <w:t>施</w:t>
      </w:r>
      <w:r>
        <w:rPr>
          <w:rFonts w:hint="eastAsia"/>
          <w:w w:val="95"/>
          <w:sz w:val="24"/>
          <w:szCs w:val="24"/>
          <w:lang w:eastAsia="zh-CN"/>
        </w:rPr>
        <w:t>的</w:t>
      </w:r>
      <w:r>
        <w:rPr>
          <w:rFonts w:hint="eastAsia"/>
          <w:sz w:val="24"/>
          <w:szCs w:val="24"/>
          <w:lang w:eastAsia="zh-CN"/>
        </w:rPr>
        <w:t>跟踪验</w:t>
      </w:r>
      <w:r>
        <w:rPr>
          <w:rFonts w:hint="eastAsia"/>
          <w:spacing w:val="2"/>
          <w:sz w:val="24"/>
          <w:szCs w:val="24"/>
          <w:lang w:eastAsia="zh-CN"/>
        </w:rPr>
        <w:t>证</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质量</w:t>
      </w:r>
      <w:r>
        <w:rPr>
          <w:rFonts w:hint="eastAsia"/>
          <w:spacing w:val="2"/>
          <w:sz w:val="24"/>
          <w:szCs w:val="24"/>
          <w:lang w:eastAsia="zh-CN"/>
        </w:rPr>
        <w:t>事</w:t>
      </w:r>
      <w:r>
        <w:rPr>
          <w:rFonts w:hint="eastAsia"/>
          <w:sz w:val="24"/>
          <w:szCs w:val="24"/>
          <w:lang w:eastAsia="zh-CN"/>
        </w:rPr>
        <w:t>故</w:t>
      </w:r>
      <w:r>
        <w:rPr>
          <w:rFonts w:hint="eastAsia"/>
          <w:spacing w:val="2"/>
          <w:sz w:val="24"/>
          <w:szCs w:val="24"/>
          <w:lang w:eastAsia="zh-CN"/>
        </w:rPr>
        <w:t>的</w:t>
      </w:r>
      <w:r>
        <w:rPr>
          <w:rFonts w:hint="eastAsia"/>
          <w:sz w:val="24"/>
          <w:szCs w:val="24"/>
          <w:lang w:eastAsia="zh-CN"/>
        </w:rPr>
        <w:t>调查、</w:t>
      </w:r>
      <w:r>
        <w:rPr>
          <w:rFonts w:hint="eastAsia"/>
          <w:spacing w:val="2"/>
          <w:sz w:val="24"/>
          <w:szCs w:val="24"/>
          <w:lang w:eastAsia="zh-CN"/>
        </w:rPr>
        <w:t>处</w:t>
      </w:r>
      <w:r>
        <w:rPr>
          <w:rFonts w:hint="eastAsia"/>
          <w:sz w:val="24"/>
          <w:szCs w:val="24"/>
          <w:lang w:eastAsia="zh-CN"/>
        </w:rPr>
        <w:t>理，</w:t>
      </w:r>
      <w:r>
        <w:rPr>
          <w:rFonts w:hint="eastAsia"/>
          <w:spacing w:val="2"/>
          <w:sz w:val="24"/>
          <w:szCs w:val="24"/>
          <w:lang w:eastAsia="zh-CN"/>
        </w:rPr>
        <w:t>跟</w:t>
      </w:r>
      <w:r>
        <w:rPr>
          <w:rFonts w:hint="eastAsia"/>
          <w:sz w:val="24"/>
          <w:szCs w:val="24"/>
          <w:lang w:eastAsia="zh-CN"/>
        </w:rPr>
        <w:t>进</w:t>
      </w:r>
      <w:r>
        <w:rPr>
          <w:rFonts w:hint="eastAsia"/>
          <w:spacing w:val="2"/>
          <w:sz w:val="24"/>
          <w:szCs w:val="24"/>
          <w:lang w:eastAsia="zh-CN"/>
        </w:rPr>
        <w:t>验</w:t>
      </w:r>
      <w:r>
        <w:rPr>
          <w:rFonts w:hint="eastAsia"/>
          <w:sz w:val="24"/>
          <w:szCs w:val="24"/>
          <w:lang w:eastAsia="zh-CN"/>
        </w:rPr>
        <w:t>证整改</w:t>
      </w:r>
      <w:r>
        <w:rPr>
          <w:rFonts w:hint="eastAsia"/>
          <w:spacing w:val="2"/>
          <w:sz w:val="24"/>
          <w:szCs w:val="24"/>
          <w:lang w:eastAsia="zh-CN"/>
        </w:rPr>
        <w:t>措</w:t>
      </w:r>
      <w:r>
        <w:rPr>
          <w:rFonts w:hint="eastAsia"/>
          <w:sz w:val="24"/>
          <w:szCs w:val="24"/>
          <w:lang w:eastAsia="zh-CN"/>
        </w:rPr>
        <w:t>施结</w:t>
      </w:r>
      <w:r>
        <w:rPr>
          <w:rFonts w:hint="eastAsia"/>
          <w:spacing w:val="2"/>
          <w:sz w:val="24"/>
          <w:szCs w:val="24"/>
          <w:lang w:eastAsia="zh-CN"/>
        </w:rPr>
        <w:t>果</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参与</w:t>
      </w:r>
      <w:r>
        <w:rPr>
          <w:rFonts w:hint="eastAsia"/>
          <w:spacing w:val="2"/>
          <w:sz w:val="24"/>
          <w:szCs w:val="24"/>
          <w:lang w:eastAsia="zh-CN"/>
        </w:rPr>
        <w:t>新</w:t>
      </w:r>
      <w:r>
        <w:rPr>
          <w:rFonts w:hint="eastAsia"/>
          <w:sz w:val="24"/>
          <w:szCs w:val="24"/>
          <w:lang w:eastAsia="zh-CN"/>
        </w:rPr>
        <w:t>产品</w:t>
      </w:r>
      <w:r>
        <w:rPr>
          <w:rFonts w:hint="eastAsia"/>
          <w:spacing w:val="2"/>
          <w:sz w:val="24"/>
          <w:szCs w:val="24"/>
          <w:lang w:eastAsia="zh-CN"/>
        </w:rPr>
        <w:t>试</w:t>
      </w:r>
      <w:r>
        <w:rPr>
          <w:rFonts w:hint="eastAsia"/>
          <w:sz w:val="24"/>
          <w:szCs w:val="24"/>
          <w:lang w:eastAsia="zh-CN"/>
        </w:rPr>
        <w:t>制</w:t>
      </w:r>
      <w:r>
        <w:rPr>
          <w:rFonts w:hint="eastAsia"/>
          <w:spacing w:val="2"/>
          <w:sz w:val="24"/>
          <w:szCs w:val="24"/>
          <w:lang w:eastAsia="zh-CN"/>
        </w:rPr>
        <w:t>、</w:t>
      </w:r>
      <w:r>
        <w:rPr>
          <w:rFonts w:hint="eastAsia"/>
          <w:sz w:val="24"/>
          <w:szCs w:val="24"/>
          <w:lang w:eastAsia="zh-CN"/>
        </w:rPr>
        <w:t>试产的</w:t>
      </w:r>
      <w:r>
        <w:rPr>
          <w:rFonts w:hint="eastAsia"/>
          <w:spacing w:val="2"/>
          <w:sz w:val="24"/>
          <w:szCs w:val="24"/>
          <w:lang w:eastAsia="zh-CN"/>
        </w:rPr>
        <w:t>测</w:t>
      </w:r>
      <w:r>
        <w:rPr>
          <w:rFonts w:hint="eastAsia"/>
          <w:sz w:val="24"/>
          <w:szCs w:val="24"/>
          <w:lang w:eastAsia="zh-CN"/>
        </w:rPr>
        <w:t>试及</w:t>
      </w:r>
      <w:r>
        <w:rPr>
          <w:rFonts w:hint="eastAsia"/>
          <w:spacing w:val="2"/>
          <w:sz w:val="24"/>
          <w:szCs w:val="24"/>
          <w:lang w:eastAsia="zh-CN"/>
        </w:rPr>
        <w:t>评</w:t>
      </w:r>
      <w:r>
        <w:rPr>
          <w:rFonts w:hint="eastAsia"/>
          <w:sz w:val="24"/>
          <w:szCs w:val="24"/>
          <w:lang w:eastAsia="zh-CN"/>
        </w:rPr>
        <w:t>审</w:t>
      </w:r>
      <w:r>
        <w:rPr>
          <w:rFonts w:hint="eastAsia"/>
          <w:spacing w:val="2"/>
          <w:sz w:val="24"/>
          <w:szCs w:val="24"/>
          <w:lang w:eastAsia="zh-CN"/>
        </w:rPr>
        <w:t>，</w:t>
      </w:r>
      <w:r>
        <w:rPr>
          <w:rFonts w:hint="eastAsia"/>
          <w:sz w:val="24"/>
          <w:szCs w:val="24"/>
          <w:lang w:eastAsia="zh-CN"/>
        </w:rPr>
        <w:t>验证其</w:t>
      </w:r>
      <w:r>
        <w:rPr>
          <w:rFonts w:hint="eastAsia"/>
          <w:spacing w:val="2"/>
          <w:sz w:val="24"/>
          <w:szCs w:val="24"/>
          <w:lang w:eastAsia="zh-CN"/>
        </w:rPr>
        <w:t>性</w:t>
      </w:r>
      <w:r>
        <w:rPr>
          <w:rFonts w:hint="eastAsia"/>
          <w:sz w:val="24"/>
          <w:szCs w:val="24"/>
          <w:lang w:eastAsia="zh-CN"/>
        </w:rPr>
        <w:t>能及</w:t>
      </w:r>
      <w:r>
        <w:rPr>
          <w:rFonts w:hint="eastAsia"/>
          <w:spacing w:val="2"/>
          <w:sz w:val="24"/>
          <w:szCs w:val="24"/>
          <w:lang w:eastAsia="zh-CN"/>
        </w:rPr>
        <w:t>工</w:t>
      </w:r>
      <w:r>
        <w:rPr>
          <w:rFonts w:hint="eastAsia"/>
          <w:sz w:val="24"/>
          <w:szCs w:val="24"/>
          <w:lang w:eastAsia="zh-CN"/>
        </w:rPr>
        <w:t>艺</w:t>
      </w:r>
      <w:r>
        <w:rPr>
          <w:rFonts w:hint="eastAsia"/>
          <w:spacing w:val="2"/>
          <w:sz w:val="24"/>
          <w:szCs w:val="24"/>
          <w:lang w:eastAsia="zh-CN"/>
        </w:rPr>
        <w:t>性</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量事</w:t>
      </w:r>
      <w:r>
        <w:rPr>
          <w:rFonts w:hint="eastAsia"/>
          <w:spacing w:val="2"/>
          <w:sz w:val="24"/>
          <w:szCs w:val="24"/>
          <w:lang w:eastAsia="zh-CN"/>
        </w:rPr>
        <w:t>故</w:t>
      </w:r>
      <w:r>
        <w:rPr>
          <w:rFonts w:hint="eastAsia"/>
          <w:sz w:val="24"/>
          <w:szCs w:val="24"/>
          <w:lang w:eastAsia="zh-CN"/>
        </w:rPr>
        <w:t>的</w:t>
      </w:r>
      <w:r>
        <w:rPr>
          <w:rFonts w:hint="eastAsia"/>
          <w:spacing w:val="2"/>
          <w:sz w:val="24"/>
          <w:szCs w:val="24"/>
          <w:lang w:eastAsia="zh-CN"/>
        </w:rPr>
        <w:t>调</w:t>
      </w:r>
      <w:r>
        <w:rPr>
          <w:rFonts w:hint="eastAsia"/>
          <w:sz w:val="24"/>
          <w:szCs w:val="24"/>
          <w:lang w:eastAsia="zh-CN"/>
        </w:rPr>
        <w:t>查和提</w:t>
      </w:r>
      <w:r>
        <w:rPr>
          <w:rFonts w:hint="eastAsia"/>
          <w:spacing w:val="2"/>
          <w:sz w:val="24"/>
          <w:szCs w:val="24"/>
          <w:lang w:eastAsia="zh-CN"/>
        </w:rPr>
        <w:t>出</w:t>
      </w:r>
      <w:r>
        <w:rPr>
          <w:rFonts w:hint="eastAsia"/>
          <w:sz w:val="24"/>
          <w:szCs w:val="24"/>
          <w:lang w:eastAsia="zh-CN"/>
        </w:rPr>
        <w:t>处理</w:t>
      </w:r>
      <w:r>
        <w:rPr>
          <w:rFonts w:hint="eastAsia"/>
          <w:spacing w:val="2"/>
          <w:sz w:val="24"/>
          <w:szCs w:val="24"/>
          <w:lang w:eastAsia="zh-CN"/>
        </w:rPr>
        <w:t>意</w:t>
      </w:r>
      <w:r>
        <w:rPr>
          <w:rFonts w:hint="eastAsia"/>
          <w:sz w:val="24"/>
          <w:szCs w:val="24"/>
          <w:lang w:eastAsia="zh-CN"/>
        </w:rPr>
        <w:t>见；</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客</w:t>
      </w:r>
      <w:r>
        <w:rPr>
          <w:rFonts w:hint="eastAsia"/>
          <w:sz w:val="24"/>
          <w:szCs w:val="24"/>
          <w:lang w:eastAsia="zh-CN"/>
        </w:rPr>
        <w:t>户投</w:t>
      </w:r>
      <w:r>
        <w:rPr>
          <w:rFonts w:hint="eastAsia"/>
          <w:spacing w:val="2"/>
          <w:sz w:val="24"/>
          <w:szCs w:val="24"/>
          <w:lang w:eastAsia="zh-CN"/>
        </w:rPr>
        <w:t>诉</w:t>
      </w:r>
      <w:r>
        <w:rPr>
          <w:rFonts w:hint="eastAsia"/>
          <w:sz w:val="24"/>
          <w:szCs w:val="24"/>
          <w:lang w:eastAsia="zh-CN"/>
        </w:rPr>
        <w:t>处</w:t>
      </w:r>
      <w:r>
        <w:rPr>
          <w:rFonts w:hint="eastAsia"/>
          <w:spacing w:val="2"/>
          <w:sz w:val="24"/>
          <w:szCs w:val="24"/>
          <w:lang w:eastAsia="zh-CN"/>
        </w:rPr>
        <w:t>理</w:t>
      </w:r>
      <w:r>
        <w:rPr>
          <w:rFonts w:hint="eastAsia"/>
          <w:sz w:val="24"/>
          <w:szCs w:val="24"/>
          <w:lang w:eastAsia="zh-CN"/>
        </w:rPr>
        <w:t>与督导</w:t>
      </w:r>
      <w:r>
        <w:rPr>
          <w:rFonts w:hint="eastAsia"/>
          <w:spacing w:val="2"/>
          <w:sz w:val="24"/>
          <w:szCs w:val="24"/>
          <w:lang w:eastAsia="zh-CN"/>
        </w:rPr>
        <w:t>责</w:t>
      </w:r>
      <w:r>
        <w:rPr>
          <w:rFonts w:hint="eastAsia"/>
          <w:sz w:val="24"/>
          <w:szCs w:val="24"/>
          <w:lang w:eastAsia="zh-CN"/>
        </w:rPr>
        <w:t>任单</w:t>
      </w:r>
      <w:r>
        <w:rPr>
          <w:rFonts w:hint="eastAsia"/>
          <w:spacing w:val="2"/>
          <w:sz w:val="24"/>
          <w:szCs w:val="24"/>
          <w:lang w:eastAsia="zh-CN"/>
        </w:rPr>
        <w:t>位</w:t>
      </w:r>
      <w:r>
        <w:rPr>
          <w:rFonts w:hint="eastAsia"/>
          <w:sz w:val="24"/>
          <w:szCs w:val="24"/>
          <w:lang w:eastAsia="zh-CN"/>
        </w:rPr>
        <w:t>改</w:t>
      </w:r>
      <w:r>
        <w:rPr>
          <w:rFonts w:hint="eastAsia"/>
          <w:spacing w:val="2"/>
          <w:sz w:val="24"/>
          <w:szCs w:val="24"/>
          <w:lang w:eastAsia="zh-CN"/>
        </w:rPr>
        <w:t>进</w:t>
      </w:r>
      <w:r>
        <w:rPr>
          <w:rFonts w:hint="eastAsia"/>
          <w:sz w:val="24"/>
          <w:szCs w:val="24"/>
          <w:lang w:eastAsia="zh-CN"/>
        </w:rPr>
        <w:t>；</w:t>
      </w:r>
    </w:p>
    <w:p>
      <w:pPr>
        <w:pStyle w:val="3"/>
        <w:spacing w:line="440" w:lineRule="exact"/>
        <w:ind w:left="810"/>
        <w:rPr>
          <w:sz w:val="24"/>
          <w:lang w:eastAsia="zh-CN"/>
        </w:rPr>
      </w:pPr>
      <w:r>
        <w:rPr>
          <w:rFonts w:cs="宋体"/>
          <w:sz w:val="24"/>
          <w:lang w:eastAsia="zh-CN"/>
        </w:rPr>
        <w:t>--</w:t>
      </w:r>
      <w:r>
        <w:rPr>
          <w:rFonts w:hint="eastAsia"/>
          <w:sz w:val="24"/>
          <w:lang w:eastAsia="zh-CN"/>
        </w:rPr>
        <w:t>负责</w:t>
      </w:r>
      <w:r>
        <w:rPr>
          <w:rFonts w:hint="eastAsia"/>
          <w:spacing w:val="2"/>
          <w:sz w:val="24"/>
          <w:lang w:eastAsia="zh-CN"/>
        </w:rPr>
        <w:t>对</w:t>
      </w:r>
      <w:r>
        <w:rPr>
          <w:rFonts w:hint="eastAsia"/>
          <w:sz w:val="24"/>
          <w:lang w:eastAsia="zh-CN"/>
        </w:rPr>
        <w:t>特殊</w:t>
      </w:r>
      <w:r>
        <w:rPr>
          <w:rFonts w:hint="eastAsia"/>
          <w:spacing w:val="2"/>
          <w:sz w:val="24"/>
          <w:lang w:eastAsia="zh-CN"/>
        </w:rPr>
        <w:t>工</w:t>
      </w:r>
      <w:r>
        <w:rPr>
          <w:rFonts w:hint="eastAsia"/>
          <w:sz w:val="24"/>
          <w:lang w:eastAsia="zh-CN"/>
        </w:rPr>
        <w:t>序</w:t>
      </w:r>
      <w:r>
        <w:rPr>
          <w:rFonts w:hint="eastAsia"/>
          <w:spacing w:val="2"/>
          <w:sz w:val="24"/>
          <w:lang w:eastAsia="zh-CN"/>
        </w:rPr>
        <w:t>、</w:t>
      </w:r>
      <w:r>
        <w:rPr>
          <w:rFonts w:hint="eastAsia"/>
          <w:sz w:val="24"/>
          <w:lang w:eastAsia="zh-CN"/>
        </w:rPr>
        <w:t>关键工</w:t>
      </w:r>
      <w:r>
        <w:rPr>
          <w:rFonts w:hint="eastAsia"/>
          <w:spacing w:val="2"/>
          <w:sz w:val="24"/>
          <w:lang w:eastAsia="zh-CN"/>
        </w:rPr>
        <w:t>序</w:t>
      </w:r>
      <w:r>
        <w:rPr>
          <w:rFonts w:hint="eastAsia"/>
          <w:sz w:val="24"/>
          <w:lang w:eastAsia="zh-CN"/>
        </w:rPr>
        <w:t>进行</w:t>
      </w:r>
      <w:r>
        <w:rPr>
          <w:rFonts w:hint="eastAsia"/>
          <w:spacing w:val="2"/>
          <w:sz w:val="24"/>
          <w:lang w:eastAsia="zh-CN"/>
        </w:rPr>
        <w:t>控</w:t>
      </w:r>
      <w:r>
        <w:rPr>
          <w:rFonts w:hint="eastAsia"/>
          <w:sz w:val="24"/>
          <w:lang w:eastAsia="zh-CN"/>
        </w:rPr>
        <w:t>制</w:t>
      </w:r>
      <w:r>
        <w:rPr>
          <w:rFonts w:hint="eastAsia"/>
          <w:spacing w:val="2"/>
          <w:sz w:val="24"/>
          <w:lang w:eastAsia="zh-CN"/>
        </w:rPr>
        <w:t>、</w:t>
      </w:r>
      <w:r>
        <w:rPr>
          <w:rFonts w:hint="eastAsia"/>
          <w:sz w:val="24"/>
          <w:lang w:eastAsia="zh-CN"/>
        </w:rPr>
        <w:t>监督和</w:t>
      </w:r>
      <w:r>
        <w:rPr>
          <w:rFonts w:hint="eastAsia"/>
          <w:spacing w:val="2"/>
          <w:sz w:val="24"/>
          <w:lang w:eastAsia="zh-CN"/>
        </w:rPr>
        <w:t>检</w:t>
      </w:r>
      <w:r>
        <w:rPr>
          <w:rFonts w:hint="eastAsia"/>
          <w:sz w:val="24"/>
          <w:lang w:eastAsia="zh-CN"/>
        </w:rPr>
        <w:t>查；</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参</w:t>
      </w:r>
      <w:r>
        <w:rPr>
          <w:rFonts w:hint="eastAsia"/>
          <w:sz w:val="24"/>
          <w:szCs w:val="24"/>
          <w:lang w:eastAsia="zh-CN"/>
        </w:rPr>
        <w:t>与供</w:t>
      </w:r>
      <w:r>
        <w:rPr>
          <w:rFonts w:hint="eastAsia"/>
          <w:spacing w:val="2"/>
          <w:sz w:val="24"/>
          <w:szCs w:val="24"/>
          <w:lang w:eastAsia="zh-CN"/>
        </w:rPr>
        <w:t>应</w:t>
      </w:r>
      <w:r>
        <w:rPr>
          <w:rFonts w:hint="eastAsia"/>
          <w:sz w:val="24"/>
          <w:szCs w:val="24"/>
          <w:lang w:eastAsia="zh-CN"/>
        </w:rPr>
        <w:t>商</w:t>
      </w:r>
      <w:r>
        <w:rPr>
          <w:rFonts w:hint="eastAsia"/>
          <w:spacing w:val="2"/>
          <w:sz w:val="24"/>
          <w:szCs w:val="24"/>
          <w:lang w:eastAsia="zh-CN"/>
        </w:rPr>
        <w:t>的</w:t>
      </w:r>
      <w:r>
        <w:rPr>
          <w:rFonts w:hint="eastAsia"/>
          <w:sz w:val="24"/>
          <w:szCs w:val="24"/>
          <w:lang w:eastAsia="zh-CN"/>
        </w:rPr>
        <w:t>评审、</w:t>
      </w:r>
      <w:r>
        <w:rPr>
          <w:rFonts w:hint="eastAsia"/>
          <w:spacing w:val="2"/>
          <w:sz w:val="24"/>
          <w:szCs w:val="24"/>
          <w:lang w:eastAsia="zh-CN"/>
        </w:rPr>
        <w:t>评</w:t>
      </w:r>
      <w:r>
        <w:rPr>
          <w:rFonts w:hint="eastAsia"/>
          <w:sz w:val="24"/>
          <w:szCs w:val="24"/>
          <w:lang w:eastAsia="zh-CN"/>
        </w:rPr>
        <w:t>定、</w:t>
      </w:r>
      <w:r>
        <w:rPr>
          <w:rFonts w:hint="eastAsia"/>
          <w:spacing w:val="2"/>
          <w:sz w:val="24"/>
          <w:szCs w:val="24"/>
          <w:lang w:eastAsia="zh-CN"/>
        </w:rPr>
        <w:t>绩</w:t>
      </w:r>
      <w:r>
        <w:rPr>
          <w:rFonts w:hint="eastAsia"/>
          <w:sz w:val="24"/>
          <w:szCs w:val="24"/>
          <w:lang w:eastAsia="zh-CN"/>
        </w:rPr>
        <w:t>效</w:t>
      </w:r>
      <w:r>
        <w:rPr>
          <w:rFonts w:hint="eastAsia"/>
          <w:spacing w:val="2"/>
          <w:sz w:val="24"/>
          <w:szCs w:val="24"/>
          <w:lang w:eastAsia="zh-CN"/>
        </w:rPr>
        <w:t>汇</w:t>
      </w:r>
      <w:r>
        <w:rPr>
          <w:rFonts w:hint="eastAsia"/>
          <w:sz w:val="24"/>
          <w:szCs w:val="24"/>
          <w:lang w:eastAsia="zh-CN"/>
        </w:rPr>
        <w:t>总，对</w:t>
      </w:r>
      <w:r>
        <w:rPr>
          <w:rFonts w:hint="eastAsia"/>
          <w:spacing w:val="2"/>
          <w:sz w:val="24"/>
          <w:szCs w:val="24"/>
          <w:lang w:eastAsia="zh-CN"/>
        </w:rPr>
        <w:t>供</w:t>
      </w:r>
      <w:r>
        <w:rPr>
          <w:rFonts w:hint="eastAsia"/>
          <w:sz w:val="24"/>
          <w:szCs w:val="24"/>
          <w:lang w:eastAsia="zh-CN"/>
        </w:rPr>
        <w:t>应商</w:t>
      </w:r>
      <w:r>
        <w:rPr>
          <w:rFonts w:hint="eastAsia"/>
          <w:spacing w:val="4"/>
          <w:sz w:val="24"/>
          <w:szCs w:val="24"/>
          <w:lang w:eastAsia="zh-CN"/>
        </w:rPr>
        <w:t>有</w:t>
      </w:r>
      <w:r>
        <w:rPr>
          <w:rFonts w:hint="eastAsia"/>
          <w:spacing w:val="2"/>
          <w:sz w:val="24"/>
          <w:szCs w:val="24"/>
          <w:lang w:eastAsia="zh-CN"/>
        </w:rPr>
        <w:t>最</w:t>
      </w:r>
      <w:r>
        <w:rPr>
          <w:rFonts w:hint="eastAsia"/>
          <w:spacing w:val="4"/>
          <w:sz w:val="24"/>
          <w:szCs w:val="24"/>
          <w:lang w:eastAsia="zh-CN"/>
        </w:rPr>
        <w:t>终</w:t>
      </w:r>
      <w:r>
        <w:rPr>
          <w:rFonts w:hint="eastAsia"/>
          <w:spacing w:val="2"/>
          <w:sz w:val="24"/>
          <w:szCs w:val="24"/>
          <w:lang w:eastAsia="zh-CN"/>
        </w:rPr>
        <w:t>的否决</w:t>
      </w:r>
      <w:r>
        <w:rPr>
          <w:rFonts w:hint="eastAsia"/>
          <w:spacing w:val="4"/>
          <w:sz w:val="24"/>
          <w:szCs w:val="24"/>
          <w:lang w:eastAsia="zh-CN"/>
        </w:rPr>
        <w:t>权</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公</w:t>
      </w:r>
      <w:r>
        <w:rPr>
          <w:rFonts w:hint="eastAsia"/>
          <w:sz w:val="24"/>
          <w:szCs w:val="24"/>
          <w:lang w:eastAsia="zh-CN"/>
        </w:rPr>
        <w:t>司质</w:t>
      </w:r>
      <w:r>
        <w:rPr>
          <w:rFonts w:hint="eastAsia"/>
          <w:spacing w:val="2"/>
          <w:sz w:val="24"/>
          <w:szCs w:val="24"/>
          <w:lang w:eastAsia="zh-CN"/>
        </w:rPr>
        <w:t>量</w:t>
      </w:r>
      <w:r>
        <w:rPr>
          <w:rFonts w:hint="eastAsia"/>
          <w:sz w:val="24"/>
          <w:szCs w:val="24"/>
          <w:lang w:eastAsia="zh-CN"/>
        </w:rPr>
        <w:t>成</w:t>
      </w:r>
      <w:r>
        <w:rPr>
          <w:rFonts w:hint="eastAsia"/>
          <w:spacing w:val="2"/>
          <w:sz w:val="24"/>
          <w:szCs w:val="24"/>
          <w:lang w:eastAsia="zh-CN"/>
        </w:rPr>
        <w:t>本</w:t>
      </w:r>
      <w:r>
        <w:rPr>
          <w:rFonts w:hint="eastAsia"/>
          <w:sz w:val="24"/>
          <w:szCs w:val="24"/>
          <w:lang w:eastAsia="zh-CN"/>
        </w:rPr>
        <w:t>的统计</w:t>
      </w:r>
      <w:r>
        <w:rPr>
          <w:rFonts w:hint="eastAsia"/>
          <w:spacing w:val="2"/>
          <w:sz w:val="24"/>
          <w:szCs w:val="24"/>
          <w:lang w:eastAsia="zh-CN"/>
        </w:rPr>
        <w:t>、</w:t>
      </w:r>
      <w:r>
        <w:rPr>
          <w:rFonts w:hint="eastAsia"/>
          <w:sz w:val="24"/>
          <w:szCs w:val="24"/>
          <w:lang w:eastAsia="zh-CN"/>
        </w:rPr>
        <w:t>汇总</w:t>
      </w:r>
      <w:r>
        <w:rPr>
          <w:rFonts w:hint="eastAsia"/>
          <w:spacing w:val="2"/>
          <w:sz w:val="24"/>
          <w:szCs w:val="24"/>
          <w:lang w:eastAsia="zh-CN"/>
        </w:rPr>
        <w:t>和</w:t>
      </w:r>
      <w:r>
        <w:rPr>
          <w:rFonts w:hint="eastAsia"/>
          <w:sz w:val="24"/>
          <w:szCs w:val="24"/>
          <w:lang w:eastAsia="zh-CN"/>
        </w:rPr>
        <w:t>分</w:t>
      </w:r>
      <w:r>
        <w:rPr>
          <w:rFonts w:hint="eastAsia"/>
          <w:spacing w:val="2"/>
          <w:sz w:val="24"/>
          <w:szCs w:val="24"/>
          <w:lang w:eastAsia="zh-CN"/>
        </w:rPr>
        <w:t>析</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pPr>
        <w:pStyle w:val="3"/>
        <w:spacing w:line="440" w:lineRule="exact"/>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pPr>
        <w:pStyle w:val="3"/>
        <w:spacing w:line="440" w:lineRule="exact"/>
        <w:ind w:left="810"/>
        <w:rPr>
          <w:rFonts w:cs="宋体"/>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cs="宋体"/>
          <w:sz w:val="24"/>
          <w:szCs w:val="24"/>
          <w:lang w:eastAsia="zh-CN"/>
        </w:rPr>
        <w:t>度及特性编制操作规范。</w:t>
      </w:r>
    </w:p>
    <w:p>
      <w:pPr>
        <w:pStyle w:val="3"/>
        <w:spacing w:line="440" w:lineRule="exact"/>
        <w:ind w:left="0"/>
        <w:rPr>
          <w:spacing w:val="2"/>
          <w:sz w:val="24"/>
          <w:szCs w:val="24"/>
          <w:lang w:eastAsia="zh-CN"/>
        </w:rPr>
      </w:pPr>
      <w:r>
        <w:rPr>
          <w:rFonts w:hint="eastAsia"/>
          <w:spacing w:val="2"/>
          <w:sz w:val="24"/>
          <w:szCs w:val="24"/>
          <w:lang w:eastAsia="zh-CN"/>
        </w:rPr>
        <w:t>2.1.4 其他部门及人员</w:t>
      </w:r>
    </w:p>
    <w:p>
      <w:pPr>
        <w:pStyle w:val="3"/>
        <w:spacing w:line="440" w:lineRule="exact"/>
        <w:rPr>
          <w:rFonts w:cs="宋体"/>
          <w:sz w:val="24"/>
          <w:szCs w:val="24"/>
          <w:lang w:eastAsia="zh-CN"/>
        </w:rPr>
      </w:pPr>
      <w:r>
        <w:rPr>
          <w:rFonts w:hint="eastAsia" w:cs="宋体"/>
          <w:sz w:val="24"/>
          <w:szCs w:val="24"/>
          <w:lang w:eastAsia="zh-CN"/>
        </w:rPr>
        <w:t xml:space="preserve">     根据公司《管理手册》及相关文件规定，承担各部门及岗位的质量责任。</w:t>
      </w:r>
    </w:p>
    <w:p>
      <w:pPr>
        <w:pStyle w:val="3"/>
        <w:spacing w:line="440" w:lineRule="exact"/>
        <w:ind w:left="810"/>
        <w:rPr>
          <w:rFonts w:cs="宋体"/>
          <w:sz w:val="24"/>
          <w:szCs w:val="24"/>
          <w:lang w:eastAsia="zh-CN"/>
        </w:rPr>
      </w:pPr>
    </w:p>
    <w:p>
      <w:pPr>
        <w:pStyle w:val="3"/>
        <w:spacing w:line="440" w:lineRule="exact"/>
        <w:ind w:left="0"/>
        <w:rPr>
          <w:rFonts w:cs="宋体"/>
          <w:b/>
          <w:bCs/>
          <w:sz w:val="24"/>
          <w:szCs w:val="24"/>
          <w:lang w:eastAsia="zh-CN"/>
        </w:rPr>
      </w:pPr>
      <w:r>
        <w:rPr>
          <w:rFonts w:cs="宋体"/>
          <w:b/>
          <w:bCs/>
          <w:sz w:val="24"/>
          <w:szCs w:val="24"/>
          <w:lang w:eastAsia="zh-CN"/>
        </w:rPr>
        <w:t xml:space="preserve">2.2 </w:t>
      </w:r>
      <w:r>
        <w:rPr>
          <w:rFonts w:hint="eastAsia" w:cs="宋体"/>
          <w:b/>
          <w:bCs/>
          <w:sz w:val="24"/>
          <w:szCs w:val="24"/>
          <w:lang w:eastAsia="zh-CN"/>
        </w:rPr>
        <w:t>质量管理体系</w:t>
      </w:r>
    </w:p>
    <w:p>
      <w:pPr>
        <w:pStyle w:val="3"/>
        <w:spacing w:line="440" w:lineRule="exact"/>
        <w:ind w:left="0"/>
        <w:rPr>
          <w:rFonts w:cs="宋体"/>
          <w:b/>
          <w:bCs/>
          <w:sz w:val="24"/>
          <w:szCs w:val="24"/>
          <w:lang w:eastAsia="zh-CN"/>
        </w:rPr>
      </w:pPr>
    </w:p>
    <w:p>
      <w:pPr>
        <w:pStyle w:val="3"/>
        <w:spacing w:line="360" w:lineRule="auto"/>
        <w:ind w:firstLine="240" w:firstLineChars="100"/>
        <w:rPr>
          <w:rFonts w:asciiTheme="minorEastAsia" w:hAnsiTheme="minorEastAsia" w:eastAsiaTheme="minorEastAsia"/>
          <w:color w:val="000000" w:themeColor="text1"/>
          <w:w w:val="95"/>
          <w:sz w:val="24"/>
          <w:szCs w:val="24"/>
          <w:lang w:eastAsia="zh-CN"/>
        </w:rPr>
      </w:pPr>
      <w:r>
        <w:rPr>
          <w:rFonts w:cs="宋体"/>
          <w:color w:val="000000" w:themeColor="text1"/>
          <w:sz w:val="24"/>
          <w:szCs w:val="24"/>
          <w:lang w:eastAsia="zh-CN"/>
        </w:rPr>
        <w:t>1</w:t>
      </w:r>
      <w:r>
        <w:rPr>
          <w:rFonts w:hint="eastAsia" w:cs="宋体"/>
          <w:color w:val="000000" w:themeColor="text1"/>
          <w:sz w:val="24"/>
          <w:szCs w:val="24"/>
          <w:lang w:eastAsia="zh-CN"/>
        </w:rPr>
        <w:t>、公司以</w:t>
      </w:r>
      <w:r>
        <w:rPr>
          <w:rFonts w:cs="宋体"/>
          <w:color w:val="000000" w:themeColor="text1"/>
          <w:sz w:val="24"/>
          <w:szCs w:val="24"/>
          <w:lang w:eastAsia="zh-CN"/>
        </w:rPr>
        <w:t>ISO 9001</w:t>
      </w:r>
      <w:r>
        <w:rPr>
          <w:rFonts w:hint="eastAsia" w:cs="宋体"/>
          <w:color w:val="000000" w:themeColor="text1"/>
          <w:sz w:val="24"/>
          <w:szCs w:val="24"/>
          <w:lang w:eastAsia="zh-CN"/>
        </w:rPr>
        <w:t>质量管理体系标准要求</w:t>
      </w:r>
      <w:r>
        <w:rPr>
          <w:rFonts w:hint="eastAsia" w:asciiTheme="minorEastAsia" w:hAnsiTheme="minorEastAsia" w:eastAsiaTheme="minorEastAsia"/>
          <w:color w:val="000000" w:themeColor="text1"/>
          <w:w w:val="95"/>
          <w:sz w:val="24"/>
          <w:szCs w:val="24"/>
          <w:lang w:eastAsia="zh-CN"/>
        </w:rPr>
        <w:t>为基础，结合卓越绩效模式和客户的相关要</w:t>
      </w:r>
    </w:p>
    <w:p>
      <w:pPr>
        <w:pStyle w:val="3"/>
        <w:spacing w:line="360" w:lineRule="auto"/>
        <w:ind w:left="0"/>
        <w:rPr>
          <w:rFonts w:asciiTheme="minorEastAsia" w:hAnsiTheme="minorEastAsia" w:eastAsiaTheme="minorEastAsia"/>
          <w:color w:val="000000" w:themeColor="text1"/>
          <w:w w:val="95"/>
          <w:sz w:val="24"/>
          <w:szCs w:val="24"/>
          <w:shd w:val="clear" w:color="FFFFFF" w:fill="D9D9D9"/>
          <w:lang w:eastAsia="zh-CN"/>
        </w:rPr>
      </w:pPr>
      <w:r>
        <w:rPr>
          <w:rFonts w:hint="eastAsia" w:asciiTheme="minorEastAsia" w:hAnsiTheme="minorEastAsia" w:eastAsiaTheme="minorEastAsia"/>
          <w:color w:val="000000" w:themeColor="text1"/>
          <w:w w:val="95"/>
          <w:sz w:val="24"/>
          <w:szCs w:val="24"/>
          <w:lang w:eastAsia="zh-CN"/>
        </w:rPr>
        <w:t>求，形成了完整的华彩质量管理标准体系。并通过内审、外审和管理评审，推进质量管理体系的不断完善，持续改进其有效性。为此应做到下列要求：</w:t>
      </w:r>
    </w:p>
    <w:p>
      <w:pPr>
        <w:spacing w:line="360" w:lineRule="auto"/>
        <w:ind w:right="220" w:rightChars="100" w:firstLine="480" w:firstLineChars="200"/>
        <w:rPr>
          <w:rFonts w:asciiTheme="minorEastAsia" w:hAnsiTheme="minorEastAsia" w:eastAsiaTheme="minorEastAsia"/>
          <w:color w:val="000000" w:themeColor="text1"/>
          <w:sz w:val="24"/>
          <w:szCs w:val="24"/>
          <w:lang w:eastAsia="zh-CN"/>
        </w:rPr>
      </w:pPr>
      <w:r>
        <w:rPr>
          <w:rFonts w:asciiTheme="minorEastAsia" w:hAnsiTheme="minorEastAsia" w:eastAsiaTheme="minorEastAsia"/>
          <w:color w:val="000000" w:themeColor="text1"/>
          <w:sz w:val="24"/>
          <w:szCs w:val="24"/>
          <w:lang w:eastAsia="zh-CN"/>
        </w:rPr>
        <w:t>a)</w:t>
      </w:r>
      <w:r>
        <w:rPr>
          <w:rFonts w:hint="eastAsia" w:asciiTheme="minorEastAsia" w:hAnsiTheme="minorEastAsia" w:eastAsiaTheme="minorEastAsia"/>
          <w:color w:val="000000" w:themeColor="text1"/>
          <w:sz w:val="24"/>
          <w:szCs w:val="24"/>
          <w:lang w:eastAsia="zh-CN"/>
        </w:rPr>
        <w:t>确定质量管理体系所需要的过程及其在整个组织中的应用，并根据这些过程对产品品质的影响大小及复杂程度进行相应的控制；</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b) </w:t>
      </w:r>
      <w:r>
        <w:rPr>
          <w:rFonts w:hint="eastAsia" w:asciiTheme="minorEastAsia" w:hAnsiTheme="minorEastAsia" w:eastAsiaTheme="minorEastAsia"/>
          <w:color w:val="000000"/>
          <w:sz w:val="24"/>
          <w:szCs w:val="24"/>
          <w:lang w:eastAsia="zh-CN"/>
        </w:rPr>
        <w:t>确定过程之间的内在联系、顺序和相互作用；</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c) </w:t>
      </w:r>
      <w:r>
        <w:rPr>
          <w:rFonts w:hint="eastAsia" w:asciiTheme="minorEastAsia" w:hAnsiTheme="minorEastAsia" w:eastAsiaTheme="minorEastAsia"/>
          <w:color w:val="000000"/>
          <w:sz w:val="24"/>
          <w:szCs w:val="24"/>
          <w:lang w:eastAsia="zh-CN"/>
        </w:rPr>
        <w:t>确定所需的准则和方法，以确保这些过程的运行和控制有效；</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d) </w:t>
      </w:r>
      <w:r>
        <w:rPr>
          <w:rFonts w:hint="eastAsia" w:asciiTheme="minorEastAsia" w:hAnsiTheme="minorEastAsia" w:eastAsiaTheme="minorEastAsia"/>
          <w:color w:val="000000"/>
          <w:sz w:val="24"/>
          <w:szCs w:val="24"/>
          <w:lang w:eastAsia="zh-CN"/>
        </w:rPr>
        <w:t>确保可以获得必要的资源和信息，以支持对这些过程的运行和监视；</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e) </w:t>
      </w:r>
      <w:r>
        <w:rPr>
          <w:rFonts w:hint="eastAsia" w:asciiTheme="minorEastAsia" w:hAnsiTheme="minorEastAsia" w:eastAsiaTheme="minorEastAsia"/>
          <w:color w:val="000000"/>
          <w:sz w:val="24"/>
          <w:szCs w:val="24"/>
          <w:lang w:eastAsia="zh-CN"/>
        </w:rPr>
        <w:t>监视、测量（适用时）和分析这些过程，以了解过程运行的趋势及实现策划结果的程度，并根据分析对过程采取必要的措施，以实现持续的改进；</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f) </w:t>
      </w:r>
      <w:r>
        <w:rPr>
          <w:rFonts w:hint="eastAsia" w:asciiTheme="minorEastAsia" w:hAnsiTheme="minorEastAsia" w:eastAsiaTheme="minorEastAsia"/>
          <w:color w:val="000000"/>
          <w:sz w:val="24"/>
          <w:szCs w:val="24"/>
          <w:lang w:eastAsia="zh-CN"/>
        </w:rPr>
        <w:t>本公司确保对任何影响产品符合要求的外加工过程加以识别，并实施控制。本公司涉及外包过程为产品</w:t>
      </w:r>
      <w:r>
        <w:rPr>
          <w:rFonts w:hint="eastAsia" w:asciiTheme="minorEastAsia" w:hAnsiTheme="minorEastAsia" w:eastAsiaTheme="minorEastAsia" w:cstheme="minorEastAsia"/>
          <w:color w:val="000000" w:themeColor="text1"/>
          <w:w w:val="90"/>
          <w:sz w:val="24"/>
          <w:szCs w:val="24"/>
          <w:lang w:eastAsia="zh-CN"/>
        </w:rPr>
        <w:t>运输服务、计量器具检测</w:t>
      </w:r>
      <w:r>
        <w:rPr>
          <w:rFonts w:hint="eastAsia" w:asciiTheme="minorEastAsia" w:hAnsiTheme="minorEastAsia" w:eastAsiaTheme="minorEastAsia"/>
          <w:color w:val="000000"/>
          <w:sz w:val="24"/>
          <w:szCs w:val="24"/>
          <w:lang w:eastAsia="zh-CN"/>
        </w:rPr>
        <w:t>等过程。对外包过程的控制，按I</w:t>
      </w:r>
      <w:r>
        <w:rPr>
          <w:rFonts w:asciiTheme="minorEastAsia" w:hAnsiTheme="minorEastAsia" w:eastAsiaTheme="minorEastAsia"/>
          <w:color w:val="000000"/>
          <w:sz w:val="24"/>
          <w:szCs w:val="24"/>
          <w:lang w:eastAsia="zh-CN"/>
        </w:rPr>
        <w:t>SO9001：2015</w:t>
      </w:r>
      <w:r>
        <w:rPr>
          <w:rFonts w:hint="eastAsia" w:asciiTheme="minorEastAsia" w:hAnsiTheme="minorEastAsia" w:eastAsiaTheme="minorEastAsia"/>
          <w:color w:val="000000"/>
          <w:sz w:val="24"/>
          <w:szCs w:val="24"/>
          <w:lang w:eastAsia="zh-CN"/>
        </w:rPr>
        <w:t>标准的8</w:t>
      </w:r>
      <w:r>
        <w:rPr>
          <w:rFonts w:asciiTheme="minorEastAsia" w:hAnsiTheme="minorEastAsia" w:eastAsiaTheme="minorEastAsia"/>
          <w:color w:val="000000"/>
          <w:sz w:val="24"/>
          <w:szCs w:val="24"/>
          <w:lang w:eastAsia="zh-CN"/>
        </w:rPr>
        <w:t>.4</w:t>
      </w:r>
      <w:r>
        <w:rPr>
          <w:rFonts w:hint="eastAsia" w:asciiTheme="minorEastAsia" w:hAnsiTheme="minorEastAsia" w:eastAsiaTheme="minorEastAsia"/>
          <w:color w:val="000000"/>
          <w:sz w:val="24"/>
          <w:szCs w:val="24"/>
          <w:lang w:eastAsia="zh-CN"/>
        </w:rPr>
        <w:t>条款要求进行控制。</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最高管理者组织确定在组织的相关职能和各层次上的质量目标和衡量方法，公司的质量目标和衡量方法包含在经营计划中。质量目标必须是可达成、可测量的，且与质量方针保持一致。</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质量目标包括满足产品要求所需的内容，并且落实顾客期望；目前公司质量目标项目为：</w:t>
      </w:r>
    </w:p>
    <w:p>
      <w:pPr>
        <w:spacing w:line="360" w:lineRule="auto"/>
        <w:ind w:firstLine="480" w:firstLineChars="200"/>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①成品一次合格率大于97%；</w:t>
      </w:r>
    </w:p>
    <w:p>
      <w:pPr>
        <w:spacing w:line="360" w:lineRule="auto"/>
        <w:ind w:firstLine="480" w:firstLineChars="200"/>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②顾客满意率大于95%。</w:t>
      </w:r>
    </w:p>
    <w:p>
      <w:pPr>
        <w:spacing w:line="360" w:lineRule="auto"/>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 xml:space="preserve">    以上项目在每年年度计划时定出实际目标值。 </w:t>
      </w:r>
    </w:p>
    <w:p>
      <w:pPr>
        <w:numPr>
          <w:ilvl w:val="0"/>
          <w:numId w:val="5"/>
        </w:numPr>
        <w:spacing w:line="360" w:lineRule="auto"/>
        <w:ind w:firstLine="480" w:firstLineChars="200"/>
        <w:rPr>
          <w:rFonts w:asciiTheme="minorEastAsia" w:hAnsiTheme="minorEastAsia" w:eastAsiaTheme="minorEastAsia"/>
          <w:color w:val="000000"/>
          <w:spacing w:val="2"/>
          <w:sz w:val="24"/>
          <w:szCs w:val="24"/>
          <w:lang w:eastAsia="zh-CN"/>
        </w:rPr>
      </w:pPr>
      <w:r>
        <w:rPr>
          <w:rFonts w:hint="eastAsia" w:asciiTheme="minorEastAsia" w:hAnsiTheme="minorEastAsia" w:eastAsiaTheme="minorEastAsia"/>
          <w:bCs/>
          <w:color w:val="000000"/>
          <w:sz w:val="24"/>
          <w:szCs w:val="24"/>
          <w:lang w:eastAsia="zh-CN"/>
        </w:rPr>
        <w:t>公司先后通过了ISO</w:t>
      </w: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9001</w:t>
      </w:r>
      <w:r>
        <w:rPr>
          <w:rFonts w:hint="eastAsia" w:asciiTheme="minorEastAsia" w:hAnsiTheme="minorEastAsia" w:eastAsiaTheme="minorEastAsia"/>
          <w:color w:val="000000"/>
          <w:spacing w:val="2"/>
          <w:sz w:val="24"/>
          <w:szCs w:val="24"/>
          <w:lang w:eastAsia="zh-CN"/>
        </w:rPr>
        <w:t>：2015质量管理休系、</w:t>
      </w:r>
      <w:r>
        <w:rPr>
          <w:rFonts w:asciiTheme="minorEastAsia" w:hAnsiTheme="minorEastAsia" w:eastAsiaTheme="minorEastAsia"/>
          <w:color w:val="000000"/>
          <w:spacing w:val="2"/>
          <w:sz w:val="24"/>
          <w:szCs w:val="24"/>
          <w:lang w:eastAsia="zh-CN"/>
        </w:rPr>
        <w:t>ISO 14001:20</w:t>
      </w:r>
      <w:r>
        <w:rPr>
          <w:rFonts w:hint="eastAsia" w:asciiTheme="minorEastAsia" w:hAnsiTheme="minorEastAsia" w:eastAsiaTheme="minorEastAsia"/>
          <w:color w:val="000000"/>
          <w:spacing w:val="2"/>
          <w:sz w:val="24"/>
          <w:szCs w:val="24"/>
          <w:lang w:eastAsia="zh-CN"/>
        </w:rPr>
        <w:t>15环境管理体系和OHSAS</w:t>
      </w:r>
      <w:r>
        <w:rPr>
          <w:rFonts w:asciiTheme="minorEastAsia" w:hAnsiTheme="minorEastAsia" w:eastAsiaTheme="minorEastAsia"/>
          <w:color w:val="000000"/>
          <w:spacing w:val="2"/>
          <w:sz w:val="24"/>
          <w:szCs w:val="24"/>
          <w:lang w:eastAsia="zh-CN"/>
        </w:rPr>
        <w:t xml:space="preserve"> </w:t>
      </w:r>
      <w:r>
        <w:rPr>
          <w:rFonts w:hint="eastAsia" w:asciiTheme="minorEastAsia" w:hAnsiTheme="minorEastAsia" w:eastAsiaTheme="minorEastAsia"/>
          <w:color w:val="000000"/>
          <w:spacing w:val="2"/>
          <w:sz w:val="24"/>
          <w:szCs w:val="24"/>
          <w:lang w:eastAsia="zh-CN"/>
        </w:rPr>
        <w:t>1800</w:t>
      </w:r>
      <w:r>
        <w:rPr>
          <w:rFonts w:asciiTheme="minorEastAsia" w:hAnsiTheme="minorEastAsia" w:eastAsiaTheme="minorEastAsia"/>
          <w:color w:val="000000"/>
          <w:spacing w:val="2"/>
          <w:sz w:val="24"/>
          <w:szCs w:val="24"/>
          <w:lang w:eastAsia="zh-CN"/>
        </w:rPr>
        <w:t>1</w:t>
      </w:r>
      <w:r>
        <w:rPr>
          <w:rFonts w:hint="eastAsia" w:asciiTheme="minorEastAsia" w:hAnsiTheme="minorEastAsia" w:eastAsiaTheme="minorEastAsia"/>
          <w:color w:val="000000"/>
          <w:spacing w:val="2"/>
          <w:sz w:val="24"/>
          <w:szCs w:val="24"/>
          <w:lang w:eastAsia="zh-CN"/>
        </w:rPr>
        <w:t>:2007职业健康和安全管理体系认证，并有效导入到各岗位，提升各部门的综合管理水平。</w:t>
      </w:r>
    </w:p>
    <w:p>
      <w:pPr>
        <w:pStyle w:val="3"/>
        <w:spacing w:line="440" w:lineRule="exact"/>
        <w:ind w:left="0"/>
        <w:rPr>
          <w:rFonts w:cs="宋体"/>
          <w:b/>
          <w:bCs/>
          <w:sz w:val="24"/>
          <w:szCs w:val="24"/>
          <w:lang w:eastAsia="zh-CN"/>
        </w:rPr>
      </w:pPr>
      <w:r>
        <w:rPr>
          <w:rFonts w:cs="宋体"/>
          <w:b/>
          <w:bCs/>
          <w:sz w:val="24"/>
          <w:szCs w:val="24"/>
          <w:lang w:eastAsia="zh-CN"/>
        </w:rPr>
        <w:t>2.</w:t>
      </w:r>
      <w:r>
        <w:rPr>
          <w:rFonts w:hint="eastAsia" w:cs="宋体"/>
          <w:b/>
          <w:bCs/>
          <w:sz w:val="24"/>
          <w:szCs w:val="24"/>
          <w:lang w:eastAsia="zh-CN"/>
        </w:rPr>
        <w:t>3</w:t>
      </w:r>
      <w:r>
        <w:rPr>
          <w:rFonts w:cs="宋体"/>
          <w:b/>
          <w:bCs/>
          <w:sz w:val="24"/>
          <w:szCs w:val="24"/>
          <w:lang w:eastAsia="zh-CN"/>
        </w:rPr>
        <w:t xml:space="preserve"> </w:t>
      </w:r>
      <w:r>
        <w:rPr>
          <w:rFonts w:hint="eastAsia" w:cs="宋体"/>
          <w:b/>
          <w:bCs/>
          <w:sz w:val="24"/>
          <w:szCs w:val="24"/>
          <w:lang w:eastAsia="zh-CN"/>
        </w:rPr>
        <w:t>质量安全风险管理与控制</w:t>
      </w:r>
    </w:p>
    <w:p>
      <w:pPr>
        <w:pStyle w:val="3"/>
        <w:spacing w:line="440" w:lineRule="exact"/>
        <w:ind w:left="0"/>
        <w:rPr>
          <w:rFonts w:cs="宋体"/>
          <w:b/>
          <w:bCs/>
          <w:sz w:val="24"/>
          <w:szCs w:val="24"/>
          <w:lang w:eastAsia="zh-CN"/>
        </w:rPr>
      </w:pPr>
    </w:p>
    <w:p>
      <w:pPr>
        <w:spacing w:line="360" w:lineRule="auto"/>
        <w:ind w:firstLine="480" w:firstLineChars="200"/>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质量安全与风险监控方面：根据相关质量法规要求，建立了风险与机遇识别与评价控制程序、采购控制程序及产品检验规范等相关的管理制度，管理与控制产品质量关键特性。通过设立质量控制点对质量控制点的人员能力、设备、作业指导书、环境等策划，使得产品质量关键特性、重点特性存在的风险处于控制中。</w:t>
      </w:r>
    </w:p>
    <w:p>
      <w:pPr>
        <w:pStyle w:val="3"/>
        <w:spacing w:before="41" w:line="360" w:lineRule="auto"/>
        <w:ind w:left="0" w:firstLine="292" w:firstLineChars="120"/>
        <w:rPr>
          <w:rFonts w:asciiTheme="minorEastAsia" w:hAnsiTheme="minorEastAsia" w:eastAsiaTheme="minorEastAsia"/>
          <w:color w:val="000000"/>
          <w:spacing w:val="2"/>
          <w:sz w:val="24"/>
          <w:szCs w:val="24"/>
          <w:lang w:eastAsia="zh-CN"/>
        </w:rPr>
      </w:pPr>
    </w:p>
    <w:p>
      <w:pPr>
        <w:pStyle w:val="15"/>
        <w:spacing w:line="419" w:lineRule="exact"/>
        <w:ind w:right="-64"/>
        <w:jc w:val="center"/>
        <w:rPr>
          <w:spacing w:val="2"/>
          <w:lang w:eastAsia="zh-CN"/>
        </w:rPr>
        <w:sectPr>
          <w:pgSz w:w="11907" w:h="16840"/>
          <w:pgMar w:top="1480" w:right="1100" w:bottom="1160" w:left="1300" w:header="849" w:footer="765" w:gutter="0"/>
          <w:cols w:space="720" w:num="1"/>
        </w:sectPr>
      </w:pPr>
    </w:p>
    <w:p>
      <w:pPr>
        <w:pStyle w:val="15"/>
        <w:spacing w:line="419" w:lineRule="exact"/>
        <w:ind w:right="-64"/>
        <w:jc w:val="center"/>
        <w:rPr>
          <w:lang w:eastAsia="zh-CN"/>
        </w:rPr>
      </w:pPr>
      <w:r>
        <w:rPr>
          <w:rFonts w:hint="eastAsia"/>
          <w:spacing w:val="2"/>
          <w:lang w:eastAsia="zh-CN"/>
        </w:rPr>
        <w:t>第三</w:t>
      </w:r>
      <w:r>
        <w:rPr>
          <w:rFonts w:hint="eastAsia"/>
          <w:lang w:eastAsia="zh-CN"/>
        </w:rPr>
        <w:t>章</w:t>
      </w:r>
      <w:r>
        <w:rPr>
          <w:spacing w:val="-20"/>
          <w:lang w:eastAsia="zh-CN"/>
        </w:rPr>
        <w:t xml:space="preserve"> </w:t>
      </w:r>
      <w:r>
        <w:rPr>
          <w:rFonts w:hint="eastAsia"/>
          <w:spacing w:val="2"/>
          <w:lang w:eastAsia="zh-CN"/>
        </w:rPr>
        <w:t>质量诚信管理</w:t>
      </w:r>
    </w:p>
    <w:p>
      <w:pPr>
        <w:spacing w:before="17" w:line="220" w:lineRule="exact"/>
        <w:rPr>
          <w:lang w:eastAsia="zh-CN"/>
        </w:rPr>
      </w:pPr>
    </w:p>
    <w:p>
      <w:pPr>
        <w:widowControl/>
        <w:spacing w:line="360" w:lineRule="auto"/>
        <w:ind w:firstLine="482"/>
        <w:rPr>
          <w:rFonts w:cs="宋体" w:asciiTheme="minorEastAsia" w:hAnsiTheme="minorEastAsia"/>
          <w:sz w:val="24"/>
          <w:szCs w:val="24"/>
          <w:lang w:eastAsia="zh-CN"/>
        </w:rPr>
      </w:pPr>
      <w:r>
        <w:rPr>
          <w:rFonts w:hint="eastAsia" w:cs="宋体" w:asciiTheme="minorEastAsia" w:hAnsiTheme="minorEastAsia"/>
          <w:sz w:val="24"/>
          <w:szCs w:val="24"/>
          <w:lang w:eastAsia="zh-CN"/>
        </w:rPr>
        <w:t>公司的质量诚信贯穿产品设计与生产、售后服务的全过程，建立了相关制度，加强员工的质量责任感和质量诚信教育，开展质量承诺活动。建立了质量事故报告制度和全流程可追溯制度，保障产品的质量安全。</w:t>
      </w:r>
    </w:p>
    <w:p>
      <w:pPr>
        <w:widowControl/>
        <w:spacing w:line="360" w:lineRule="auto"/>
        <w:rPr>
          <w:rFonts w:cs="宋体" w:asciiTheme="minorEastAsia" w:hAnsiTheme="minorEastAsia"/>
          <w:b/>
          <w:bCs/>
          <w:sz w:val="24"/>
          <w:szCs w:val="24"/>
          <w:lang w:eastAsia="zh-CN"/>
        </w:rPr>
      </w:pPr>
      <w:r>
        <w:rPr>
          <w:rFonts w:hint="eastAsia" w:cs="宋体" w:asciiTheme="minorEastAsia" w:hAnsiTheme="minorEastAsia"/>
          <w:b/>
          <w:bCs/>
          <w:sz w:val="24"/>
          <w:szCs w:val="24"/>
          <w:lang w:eastAsia="zh-CN"/>
        </w:rPr>
        <w:t>3.1、产品全生命周期质量诚信管理</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3.1.1产品设计诚信管理</w:t>
      </w:r>
    </w:p>
    <w:p>
      <w:pPr>
        <w:widowControl/>
        <w:spacing w:line="360" w:lineRule="auto"/>
        <w:ind w:firstLine="480"/>
        <w:rPr>
          <w:rFonts w:cs="宋体" w:asciiTheme="minorEastAsia" w:hAnsiTheme="minorEastAsia"/>
          <w:color w:val="000000" w:themeColor="text1"/>
          <w:sz w:val="24"/>
          <w:szCs w:val="24"/>
          <w:lang w:eastAsia="zh-CN"/>
        </w:rPr>
      </w:pPr>
      <w:r>
        <w:rPr>
          <w:rFonts w:hint="eastAsia" w:cs="宋体" w:asciiTheme="minorEastAsia" w:hAnsiTheme="minorEastAsia"/>
          <w:color w:val="000000" w:themeColor="text1"/>
          <w:sz w:val="24"/>
          <w:szCs w:val="24"/>
          <w:lang w:eastAsia="zh-CN"/>
        </w:rPr>
        <w:t>公司规范设计开发，尊重知识产权。根据公司的整体战略规划，制订新产品的开发计划。产品设计实行项目制管理，由项目经理负责项目的全面管理，包括计划、协调、评审、量产批准等工作。在设计工作过程中充分考虑每个过程的内外部环境，认真识别过程的输入与输出要求，设立相适应的职能部门，确立部门的内外部职责和相互协作关系，设定并控制过程</w:t>
      </w:r>
      <w:r>
        <w:rPr>
          <w:rFonts w:hint="eastAsia" w:cs="宋体" w:asciiTheme="minorEastAsia" w:hAnsiTheme="minorEastAsia"/>
          <w:sz w:val="24"/>
          <w:szCs w:val="24"/>
          <w:lang w:eastAsia="zh-CN"/>
        </w:rPr>
        <w:t>的结果。为确保满足关键要求，对承担过程管理的相关部门设立了考核指标，对各岗位人员进行考核，以保证过程的长期有效性。公司在设计工作过程时充分考虑了新方法、新技术、新知识的应用以及灵活性，并对过程中的时间周期、生产效率以及成本</w:t>
      </w:r>
      <w:r>
        <w:rPr>
          <w:rFonts w:hint="eastAsia" w:cs="宋体" w:asciiTheme="minorEastAsia" w:hAnsiTheme="minorEastAsia"/>
          <w:color w:val="000000" w:themeColor="text1"/>
          <w:sz w:val="24"/>
          <w:szCs w:val="24"/>
          <w:lang w:eastAsia="zh-CN"/>
        </w:rPr>
        <w:t>控制等要求予以设计控制。</w:t>
      </w:r>
    </w:p>
    <w:p>
      <w:pPr>
        <w:widowControl/>
        <w:spacing w:line="360" w:lineRule="auto"/>
        <w:ind w:firstLine="480"/>
        <w:rPr>
          <w:rFonts w:cs="宋体" w:asciiTheme="minorEastAsia" w:hAnsiTheme="minorEastAsia"/>
          <w:color w:val="000000" w:themeColor="text1"/>
          <w:sz w:val="24"/>
          <w:szCs w:val="24"/>
          <w:lang w:eastAsia="zh-CN"/>
        </w:rPr>
      </w:pPr>
      <w:r>
        <w:rPr>
          <w:rFonts w:hint="eastAsia" w:cs="宋体" w:asciiTheme="minorEastAsia" w:hAnsiTheme="minorEastAsia"/>
          <w:color w:val="000000" w:themeColor="text1"/>
          <w:sz w:val="24"/>
          <w:szCs w:val="24"/>
          <w:lang w:eastAsia="zh-CN"/>
        </w:rPr>
        <w:t>公司参与制定国家标准1个、行业标准1个，成功立项浙江制造标准2个并通过品字标认证，制定绿色设计产品标准</w:t>
      </w:r>
      <w:r>
        <w:rPr>
          <w:rFonts w:hint="eastAsia" w:cs="宋体" w:asciiTheme="minorEastAsia" w:hAnsiTheme="minorEastAsia"/>
          <w:color w:val="000000" w:themeColor="text1"/>
          <w:sz w:val="24"/>
          <w:szCs w:val="24"/>
          <w:lang w:val="en-US" w:eastAsia="zh-CN"/>
        </w:rPr>
        <w:t>1个，通过绿色产品认证1个</w:t>
      </w:r>
      <w:r>
        <w:rPr>
          <w:rFonts w:hint="eastAsia" w:cs="宋体" w:asciiTheme="minorEastAsia" w:hAnsiTheme="minorEastAsia"/>
          <w:color w:val="000000" w:themeColor="text1"/>
          <w:sz w:val="24"/>
          <w:szCs w:val="24"/>
          <w:lang w:eastAsia="zh-CN"/>
        </w:rPr>
        <w:t>。至今已开发包括户内、户外等多个系列的100多项新产品，其中被认定为省级以上新产品的有50项，担负国家级火炬计划项目3项。</w:t>
      </w:r>
    </w:p>
    <w:p>
      <w:pPr>
        <w:widowControl/>
        <w:spacing w:line="360" w:lineRule="auto"/>
        <w:ind w:firstLine="480"/>
        <w:rPr>
          <w:rFonts w:cs="宋体" w:asciiTheme="minorEastAsia" w:hAnsiTheme="minorEastAsia"/>
          <w:color w:val="000000" w:themeColor="text1"/>
          <w:sz w:val="24"/>
          <w:szCs w:val="24"/>
          <w:lang w:eastAsia="zh-CN"/>
        </w:rPr>
      </w:pPr>
      <w:r>
        <w:rPr>
          <w:rFonts w:hint="eastAsia" w:cs="宋体" w:asciiTheme="minorEastAsia" w:hAnsiTheme="minorEastAsia"/>
          <w:color w:val="000000" w:themeColor="text1"/>
          <w:sz w:val="24"/>
          <w:szCs w:val="24"/>
          <w:lang w:eastAsia="zh-CN"/>
        </w:rPr>
        <w:t>目前公司有效专利28项，其中发明专利15项，外观专利1项，实用新型专利12项，2017年</w:t>
      </w:r>
      <w:r>
        <w:rPr>
          <w:rFonts w:hint="eastAsia" w:cs="宋体" w:asciiTheme="minorEastAsia" w:hAnsiTheme="minorEastAsia"/>
          <w:color w:val="000000" w:themeColor="text1"/>
          <w:sz w:val="24"/>
          <w:szCs w:val="24"/>
          <w:lang w:val="en-US" w:eastAsia="zh-CN"/>
        </w:rPr>
        <w:t>-</w:t>
      </w:r>
      <w:r>
        <w:rPr>
          <w:rFonts w:hint="eastAsia" w:cs="宋体" w:asciiTheme="minorEastAsia" w:hAnsiTheme="minorEastAsia"/>
          <w:color w:val="000000" w:themeColor="text1"/>
          <w:sz w:val="24"/>
          <w:szCs w:val="24"/>
          <w:lang w:eastAsia="zh-CN"/>
        </w:rPr>
        <w:t>2021年新申请、受理专利20多项，知识积累和技术创新为企业注入了新的活力，确保公司技术研发与生产能力始终处于国内先进水平。</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3.1.2原材料或零部件采购诚信管理</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规范采购制度，完善管理体系。根据采购管理中的成本效益、质量优先、进度配合、公平竞争、“同等质量比价格、同等价格质量比服务、同等服务比实力”等原则，制定了不合格和不符合控制程序、采购控制程序、供应商质量管理办法、进料检验作业规范等相关程序文件，对采购相关工作进行制度规范。</w:t>
      </w:r>
    </w:p>
    <w:p>
      <w:pPr>
        <w:widowControl/>
        <w:spacing w:line="360" w:lineRule="auto"/>
        <w:ind w:firstLine="480"/>
        <w:rPr>
          <w:rFonts w:cs="宋体" w:asciiTheme="minorEastAsia" w:hAnsiTheme="minorEastAsia"/>
          <w:color w:val="000000" w:themeColor="text1"/>
          <w:sz w:val="24"/>
          <w:szCs w:val="24"/>
          <w:lang w:eastAsia="zh-CN"/>
        </w:rPr>
      </w:pPr>
      <w:r>
        <w:rPr>
          <w:rFonts w:hint="eastAsia" w:cs="宋体" w:asciiTheme="minorEastAsia" w:hAnsiTheme="minorEastAsia"/>
          <w:sz w:val="24"/>
          <w:szCs w:val="24"/>
          <w:lang w:eastAsia="zh-CN"/>
        </w:rPr>
        <w:t>实施供方绩效评价体系，按照供应商提供材料的重要性和质量要求将供应商进行分类管理。同时，根据供应商管理相关制度对供应商的交</w:t>
      </w:r>
      <w:r>
        <w:rPr>
          <w:rFonts w:hint="eastAsia" w:cs="宋体" w:asciiTheme="minorEastAsia" w:hAnsiTheme="minorEastAsia"/>
          <w:color w:val="000000" w:themeColor="text1"/>
          <w:sz w:val="24"/>
          <w:szCs w:val="24"/>
          <w:lang w:eastAsia="zh-CN"/>
        </w:rPr>
        <w:t>付、质量、服务、过程审核等项目按月进行考核评分，考核的结果与供应商的配套比例和货款的支付挂钩。根据供应商的意愿，强化供方的帮扶力度，通过派驻人员指导、对供方质量管理及检验人员进行培训等方式，为供应商提供协助，提升供应商质量管理水平，确保来料质量的持续稳定。</w:t>
      </w:r>
    </w:p>
    <w:p>
      <w:pPr>
        <w:widowControl/>
        <w:spacing w:line="360" w:lineRule="auto"/>
        <w:ind w:firstLine="480"/>
        <w:rPr>
          <w:rFonts w:cs="宋体" w:asciiTheme="minorEastAsia" w:hAnsiTheme="minorEastAsia"/>
          <w:color w:val="000000" w:themeColor="text1"/>
          <w:sz w:val="24"/>
          <w:szCs w:val="24"/>
          <w:lang w:eastAsia="zh-CN"/>
        </w:rPr>
      </w:pPr>
      <w:r>
        <w:rPr>
          <w:rFonts w:hint="eastAsia" w:cs="宋体" w:asciiTheme="minorEastAsia" w:hAnsiTheme="minorEastAsia"/>
          <w:color w:val="000000" w:themeColor="text1"/>
          <w:sz w:val="24"/>
          <w:szCs w:val="24"/>
          <w:lang w:eastAsia="zh-CN"/>
        </w:rPr>
        <w:t>3.1.3生产过程诚信管理</w:t>
      </w:r>
    </w:p>
    <w:p>
      <w:pPr>
        <w:widowControl/>
        <w:spacing w:line="360" w:lineRule="auto"/>
        <w:ind w:firstLine="480" w:firstLineChars="200"/>
        <w:rPr>
          <w:rFonts w:asciiTheme="minorEastAsia" w:hAnsiTheme="minorEastAsia"/>
          <w:b/>
          <w:sz w:val="24"/>
          <w:szCs w:val="24"/>
          <w:lang w:eastAsia="zh-CN"/>
        </w:rPr>
      </w:pPr>
      <w:r>
        <w:rPr>
          <w:rFonts w:asciiTheme="minorEastAsia" w:hAnsiTheme="minorEastAsia"/>
          <w:color w:val="000000" w:themeColor="text1"/>
          <w:sz w:val="24"/>
          <w:szCs w:val="24"/>
          <w:lang w:eastAsia="zh-CN"/>
        </w:rPr>
        <w:t>公司结合战略目标</w:t>
      </w:r>
      <w:r>
        <w:rPr>
          <w:rFonts w:hint="eastAsia" w:asciiTheme="minorEastAsia" w:hAnsiTheme="minorEastAsia"/>
          <w:color w:val="000000" w:themeColor="text1"/>
          <w:sz w:val="24"/>
          <w:szCs w:val="24"/>
          <w:lang w:eastAsia="zh-CN"/>
        </w:rPr>
        <w:t>进行</w:t>
      </w:r>
      <w:r>
        <w:rPr>
          <w:rFonts w:asciiTheme="minorEastAsia" w:hAnsiTheme="minorEastAsia"/>
          <w:color w:val="000000" w:themeColor="text1"/>
          <w:sz w:val="24"/>
          <w:szCs w:val="24"/>
          <w:lang w:eastAsia="zh-CN"/>
        </w:rPr>
        <w:t>过程设计，</w:t>
      </w:r>
      <w:r>
        <w:rPr>
          <w:rFonts w:hint="eastAsia" w:asciiTheme="minorEastAsia" w:hAnsiTheme="minorEastAsia"/>
          <w:color w:val="000000" w:themeColor="text1"/>
          <w:sz w:val="24"/>
          <w:szCs w:val="24"/>
          <w:lang w:eastAsia="zh-CN"/>
        </w:rPr>
        <w:t>通过导入精益生产、加强自动化投入和信息化建设，提升生产线的系统效率与稳定性，</w:t>
      </w:r>
      <w:r>
        <w:rPr>
          <w:rFonts w:asciiTheme="minorEastAsia" w:hAnsiTheme="minorEastAsia"/>
          <w:color w:val="000000" w:themeColor="text1"/>
          <w:sz w:val="24"/>
          <w:szCs w:val="24"/>
          <w:lang w:eastAsia="zh-CN"/>
        </w:rPr>
        <w:t>并制</w:t>
      </w:r>
      <w:r>
        <w:rPr>
          <w:rFonts w:asciiTheme="minorEastAsia" w:hAnsiTheme="minorEastAsia"/>
          <w:sz w:val="24"/>
          <w:szCs w:val="24"/>
          <w:lang w:eastAsia="zh-CN"/>
        </w:rPr>
        <w:t>定了产品生产过程和环境、职业健康安全运行控制程序、不合格和不符合控制程序</w:t>
      </w:r>
      <w:r>
        <w:rPr>
          <w:rFonts w:hint="eastAsia" w:asciiTheme="minorEastAsia" w:hAnsiTheme="minorEastAsia"/>
          <w:sz w:val="24"/>
          <w:szCs w:val="24"/>
          <w:lang w:eastAsia="zh-CN"/>
        </w:rPr>
        <w:t>及纠正和预防措施控制程序</w:t>
      </w:r>
      <w:r>
        <w:rPr>
          <w:rFonts w:asciiTheme="minorEastAsia" w:hAnsiTheme="minorEastAsia"/>
          <w:sz w:val="24"/>
          <w:szCs w:val="24"/>
          <w:lang w:eastAsia="zh-CN"/>
        </w:rPr>
        <w:t>等程序文件</w:t>
      </w:r>
      <w:r>
        <w:rPr>
          <w:rFonts w:hint="eastAsia" w:asciiTheme="minorEastAsia" w:hAnsiTheme="minorEastAsia"/>
          <w:sz w:val="24"/>
          <w:szCs w:val="24"/>
          <w:lang w:eastAsia="zh-CN"/>
        </w:rPr>
        <w:t>进行系统管控，</w:t>
      </w:r>
      <w:r>
        <w:rPr>
          <w:rFonts w:asciiTheme="minorEastAsia" w:hAnsiTheme="minorEastAsia"/>
          <w:sz w:val="24"/>
          <w:szCs w:val="24"/>
          <w:lang w:eastAsia="zh-CN"/>
        </w:rPr>
        <w:t>规范生产过程</w:t>
      </w:r>
      <w:r>
        <w:rPr>
          <w:rFonts w:hint="eastAsia" w:asciiTheme="minorEastAsia" w:hAnsiTheme="minorEastAsia"/>
          <w:sz w:val="24"/>
          <w:szCs w:val="24"/>
          <w:lang w:eastAsia="zh-CN"/>
        </w:rPr>
        <w:t>，</w:t>
      </w:r>
      <w:r>
        <w:rPr>
          <w:rFonts w:asciiTheme="minorEastAsia" w:hAnsiTheme="minorEastAsia"/>
          <w:sz w:val="24"/>
          <w:szCs w:val="24"/>
          <w:lang w:eastAsia="zh-CN"/>
        </w:rPr>
        <w:t>对影响产品质量的相关</w:t>
      </w:r>
      <w:r>
        <w:rPr>
          <w:rFonts w:hint="eastAsia" w:asciiTheme="minorEastAsia" w:hAnsiTheme="minorEastAsia"/>
          <w:sz w:val="24"/>
          <w:szCs w:val="24"/>
          <w:lang w:eastAsia="zh-CN"/>
        </w:rPr>
        <w:t>要</w:t>
      </w:r>
      <w:r>
        <w:rPr>
          <w:rFonts w:asciiTheme="minorEastAsia" w:hAnsiTheme="minorEastAsia"/>
          <w:sz w:val="24"/>
          <w:szCs w:val="24"/>
          <w:lang w:eastAsia="zh-CN"/>
        </w:rPr>
        <w:t>素进行控制，使生产过程按确定的程序在受控状态下进行，确保产品质量符合要求。</w:t>
      </w:r>
    </w:p>
    <w:p>
      <w:pPr>
        <w:widowControl/>
        <w:spacing w:line="360" w:lineRule="auto"/>
        <w:ind w:firstLine="480" w:firstLineChars="200"/>
        <w:rPr>
          <w:rFonts w:asciiTheme="minorEastAsia" w:hAnsiTheme="minorEastAsia"/>
          <w:color w:val="000000" w:themeColor="text1"/>
          <w:sz w:val="24"/>
          <w:szCs w:val="24"/>
          <w:lang w:eastAsia="zh-CN"/>
        </w:rPr>
      </w:pPr>
      <w:r>
        <w:rPr>
          <w:rFonts w:hint="eastAsia" w:asciiTheme="minorEastAsia" w:hAnsiTheme="minorEastAsia"/>
          <w:color w:val="000000" w:themeColor="text1"/>
          <w:sz w:val="24"/>
          <w:szCs w:val="24"/>
          <w:lang w:eastAsia="zh-CN"/>
        </w:rPr>
        <w:t>人员管理：人员上岗前均进行岗前培训，关键岗位人员通过考试取得操作证后才能上岗，人员换岗应经培训合格后经质量部确认。车间管理人员或者质量经理定期对员工进行质量改进等相关培训，</w:t>
      </w:r>
      <w:r>
        <w:rPr>
          <w:rFonts w:asciiTheme="minorEastAsia" w:hAnsiTheme="minorEastAsia"/>
          <w:color w:val="000000" w:themeColor="text1"/>
          <w:sz w:val="24"/>
          <w:szCs w:val="24"/>
          <w:lang w:eastAsia="zh-CN"/>
        </w:rPr>
        <w:t>提高操作员工的质量意识，要求车间工人严格按照规定进行生产操作。</w:t>
      </w:r>
    </w:p>
    <w:p>
      <w:pPr>
        <w:widowControl/>
        <w:spacing w:line="360" w:lineRule="auto"/>
        <w:ind w:firstLine="480" w:firstLineChars="200"/>
        <w:rPr>
          <w:rFonts w:asciiTheme="minorEastAsia" w:hAnsiTheme="minorEastAsia"/>
          <w:color w:val="000000" w:themeColor="text1"/>
          <w:sz w:val="24"/>
          <w:szCs w:val="24"/>
          <w:lang w:eastAsia="zh-CN"/>
        </w:rPr>
      </w:pPr>
      <w:r>
        <w:rPr>
          <w:rFonts w:hint="eastAsia" w:asciiTheme="minorEastAsia" w:hAnsiTheme="minorEastAsia"/>
          <w:color w:val="000000" w:themeColor="text1"/>
          <w:sz w:val="24"/>
          <w:szCs w:val="24"/>
          <w:lang w:eastAsia="zh-CN"/>
        </w:rPr>
        <w:t>设备管理：每年制订设备的维护保养计划并按计划执行，每天对设备进行点检，涉及安全性能的设备每天按规定进行确认，确保设备的正常运行。</w:t>
      </w:r>
    </w:p>
    <w:p>
      <w:pPr>
        <w:spacing w:line="360" w:lineRule="auto"/>
        <w:ind w:firstLine="480" w:firstLineChars="200"/>
        <w:rPr>
          <w:rFonts w:asciiTheme="minorEastAsia" w:hAnsiTheme="minorEastAsia"/>
          <w:color w:val="000000" w:themeColor="text1"/>
          <w:sz w:val="24"/>
          <w:szCs w:val="24"/>
          <w:lang w:eastAsia="zh-CN"/>
        </w:rPr>
      </w:pPr>
      <w:r>
        <w:rPr>
          <w:rFonts w:hint="eastAsia" w:asciiTheme="minorEastAsia" w:hAnsiTheme="minorEastAsia"/>
          <w:color w:val="000000" w:themeColor="text1"/>
          <w:sz w:val="24"/>
          <w:szCs w:val="24"/>
          <w:lang w:eastAsia="zh-CN"/>
        </w:rPr>
        <w:t>原材料管理：严格进行原材料进货检验，品管部对不合格的物料进行锁定和标识、隔离，未经解绑，系统发不出锁定的物料。</w:t>
      </w:r>
    </w:p>
    <w:p>
      <w:pPr>
        <w:spacing w:line="360" w:lineRule="auto"/>
        <w:ind w:firstLine="480" w:firstLineChars="200"/>
        <w:rPr>
          <w:rFonts w:asciiTheme="minorEastAsia" w:hAnsiTheme="minorEastAsia"/>
          <w:color w:val="000000" w:themeColor="text1"/>
          <w:sz w:val="24"/>
          <w:szCs w:val="24"/>
          <w:lang w:eastAsia="zh-CN"/>
        </w:rPr>
      </w:pPr>
      <w:r>
        <w:rPr>
          <w:rFonts w:hint="eastAsia" w:asciiTheme="minorEastAsia" w:hAnsiTheme="minorEastAsia"/>
          <w:color w:val="000000" w:themeColor="text1"/>
          <w:sz w:val="24"/>
          <w:szCs w:val="24"/>
          <w:lang w:eastAsia="zh-CN"/>
        </w:rPr>
        <w:t>控制方法：专职检验员严格执行原料、过程、出厂检验，切实保证终端产品质量。车间严格执行产前会议制度，组织生产、质量、技术等相关岗位人员明确产品要求及历史问题点，提前做好应对的准备和明确过程质量的控制重点，</w:t>
      </w:r>
      <w:r>
        <w:rPr>
          <w:rFonts w:asciiTheme="minorEastAsia" w:hAnsiTheme="minorEastAsia"/>
          <w:color w:val="000000" w:themeColor="text1"/>
          <w:sz w:val="24"/>
          <w:szCs w:val="24"/>
          <w:lang w:eastAsia="zh-CN"/>
        </w:rPr>
        <w:t>对于现场发现的可立即处理的质量问题，</w:t>
      </w:r>
      <w:r>
        <w:rPr>
          <w:rFonts w:hint="eastAsia" w:asciiTheme="minorEastAsia" w:hAnsiTheme="minorEastAsia"/>
          <w:color w:val="000000" w:themeColor="text1"/>
          <w:sz w:val="24"/>
          <w:szCs w:val="24"/>
          <w:lang w:eastAsia="zh-CN"/>
        </w:rPr>
        <w:t>车间主任或检验员</w:t>
      </w:r>
      <w:r>
        <w:rPr>
          <w:rFonts w:asciiTheme="minorEastAsia" w:hAnsiTheme="minorEastAsia"/>
          <w:color w:val="000000" w:themeColor="text1"/>
          <w:sz w:val="24"/>
          <w:szCs w:val="24"/>
          <w:lang w:eastAsia="zh-CN"/>
        </w:rPr>
        <w:t>及时组织</w:t>
      </w:r>
      <w:r>
        <w:rPr>
          <w:rFonts w:hint="eastAsia" w:asciiTheme="minorEastAsia" w:hAnsiTheme="minorEastAsia"/>
          <w:color w:val="000000" w:themeColor="text1"/>
          <w:sz w:val="24"/>
          <w:szCs w:val="24"/>
          <w:lang w:eastAsia="zh-CN"/>
        </w:rPr>
        <w:t>相关</w:t>
      </w:r>
      <w:r>
        <w:rPr>
          <w:rFonts w:asciiTheme="minorEastAsia" w:hAnsiTheme="minorEastAsia"/>
          <w:color w:val="000000" w:themeColor="text1"/>
          <w:sz w:val="24"/>
          <w:szCs w:val="24"/>
          <w:lang w:eastAsia="zh-CN"/>
        </w:rPr>
        <w:t>人员改进；对于由长期数据统计发现的质量问题，则通过召开</w:t>
      </w:r>
      <w:r>
        <w:rPr>
          <w:rFonts w:hint="eastAsia" w:asciiTheme="minorEastAsia" w:hAnsiTheme="minorEastAsia"/>
          <w:color w:val="000000" w:themeColor="text1"/>
          <w:sz w:val="24"/>
          <w:szCs w:val="24"/>
          <w:lang w:eastAsia="zh-CN"/>
        </w:rPr>
        <w:t>周</w:t>
      </w:r>
      <w:r>
        <w:rPr>
          <w:rFonts w:asciiTheme="minorEastAsia" w:hAnsiTheme="minorEastAsia"/>
          <w:color w:val="000000" w:themeColor="text1"/>
          <w:sz w:val="24"/>
          <w:szCs w:val="24"/>
          <w:lang w:eastAsia="zh-CN"/>
        </w:rPr>
        <w:t>质</w:t>
      </w:r>
      <w:r>
        <w:rPr>
          <w:rFonts w:hint="eastAsia" w:asciiTheme="minorEastAsia" w:hAnsiTheme="minorEastAsia"/>
          <w:color w:val="000000" w:themeColor="text1"/>
          <w:sz w:val="24"/>
          <w:szCs w:val="24"/>
          <w:lang w:eastAsia="zh-CN"/>
        </w:rPr>
        <w:t>量例</w:t>
      </w:r>
      <w:r>
        <w:rPr>
          <w:rFonts w:asciiTheme="minorEastAsia" w:hAnsiTheme="minorEastAsia"/>
          <w:color w:val="000000" w:themeColor="text1"/>
          <w:sz w:val="24"/>
          <w:szCs w:val="24"/>
          <w:lang w:eastAsia="zh-CN"/>
        </w:rPr>
        <w:t>会</w:t>
      </w:r>
      <w:r>
        <w:rPr>
          <w:rFonts w:hint="eastAsia" w:asciiTheme="minorEastAsia" w:hAnsiTheme="minorEastAsia"/>
          <w:color w:val="000000" w:themeColor="text1"/>
          <w:sz w:val="24"/>
          <w:szCs w:val="24"/>
          <w:lang w:eastAsia="zh-CN"/>
        </w:rPr>
        <w:t>或组织质量攻关小组</w:t>
      </w:r>
      <w:r>
        <w:rPr>
          <w:rFonts w:asciiTheme="minorEastAsia" w:hAnsiTheme="minorEastAsia"/>
          <w:color w:val="000000" w:themeColor="text1"/>
          <w:sz w:val="24"/>
          <w:szCs w:val="24"/>
          <w:lang w:eastAsia="zh-CN"/>
        </w:rPr>
        <w:t>进行</w:t>
      </w:r>
      <w:r>
        <w:rPr>
          <w:rFonts w:hint="eastAsia" w:asciiTheme="minorEastAsia" w:hAnsiTheme="minorEastAsia"/>
          <w:color w:val="000000" w:themeColor="text1"/>
          <w:sz w:val="24"/>
          <w:szCs w:val="24"/>
          <w:lang w:eastAsia="zh-CN"/>
        </w:rPr>
        <w:t>跟进直至完成闭环整改</w:t>
      </w:r>
      <w:r>
        <w:rPr>
          <w:rFonts w:asciiTheme="minorEastAsia" w:hAnsiTheme="minorEastAsia"/>
          <w:color w:val="000000" w:themeColor="text1"/>
          <w:sz w:val="24"/>
          <w:szCs w:val="24"/>
          <w:lang w:eastAsia="zh-CN"/>
        </w:rPr>
        <w:t>。</w:t>
      </w:r>
    </w:p>
    <w:p>
      <w:pPr>
        <w:spacing w:before="120" w:beforeLines="50" w:after="120" w:afterLines="50" w:line="360" w:lineRule="auto"/>
        <w:ind w:firstLine="480" w:firstLineChars="200"/>
        <w:rPr>
          <w:rFonts w:asciiTheme="minorEastAsia" w:hAnsiTheme="minorEastAsia"/>
          <w:color w:val="000000" w:themeColor="text1"/>
          <w:sz w:val="24"/>
          <w:szCs w:val="24"/>
          <w:lang w:eastAsia="zh-CN"/>
        </w:rPr>
      </w:pPr>
      <w:r>
        <w:rPr>
          <w:rFonts w:asciiTheme="minorEastAsia" w:hAnsiTheme="minorEastAsia"/>
          <w:color w:val="000000" w:themeColor="text1"/>
          <w:sz w:val="24"/>
          <w:szCs w:val="24"/>
          <w:lang w:eastAsia="zh-CN"/>
        </w:rPr>
        <w:t>现场与安全管理</w:t>
      </w:r>
      <w:r>
        <w:rPr>
          <w:rFonts w:hint="eastAsia" w:asciiTheme="minorEastAsia" w:hAnsiTheme="minorEastAsia"/>
          <w:color w:val="000000" w:themeColor="text1"/>
          <w:sz w:val="24"/>
          <w:szCs w:val="24"/>
          <w:lang w:eastAsia="zh-CN"/>
        </w:rPr>
        <w:t>：公司</w:t>
      </w:r>
      <w:r>
        <w:rPr>
          <w:rFonts w:asciiTheme="minorEastAsia" w:hAnsiTheme="minorEastAsia"/>
          <w:color w:val="000000" w:themeColor="text1"/>
          <w:sz w:val="24"/>
          <w:szCs w:val="24"/>
          <w:lang w:eastAsia="zh-CN"/>
        </w:rPr>
        <w:t>建立</w:t>
      </w:r>
      <w:r>
        <w:rPr>
          <w:rFonts w:hint="eastAsia" w:asciiTheme="minorEastAsia" w:hAnsiTheme="minorEastAsia"/>
          <w:color w:val="000000" w:themeColor="text1"/>
          <w:sz w:val="24"/>
          <w:szCs w:val="24"/>
          <w:lang w:eastAsia="zh-CN"/>
        </w:rPr>
        <w:t>了</w:t>
      </w:r>
      <w:r>
        <w:rPr>
          <w:rFonts w:asciiTheme="minorEastAsia" w:hAnsiTheme="minorEastAsia"/>
          <w:color w:val="000000" w:themeColor="text1"/>
          <w:sz w:val="24"/>
          <w:szCs w:val="24"/>
          <w:lang w:eastAsia="zh-CN"/>
        </w:rPr>
        <w:t>现场管理指标，并严格按照</w:t>
      </w:r>
      <w:r>
        <w:rPr>
          <w:rFonts w:hint="eastAsia" w:asciiTheme="minorEastAsia" w:hAnsiTheme="minorEastAsia"/>
          <w:color w:val="000000" w:themeColor="text1"/>
          <w:sz w:val="24"/>
          <w:szCs w:val="24"/>
          <w:lang w:eastAsia="zh-CN"/>
        </w:rPr>
        <w:t>5S</w:t>
      </w:r>
      <w:r>
        <w:rPr>
          <w:rFonts w:asciiTheme="minorEastAsia" w:hAnsiTheme="minorEastAsia"/>
          <w:color w:val="000000" w:themeColor="text1"/>
          <w:sz w:val="24"/>
          <w:szCs w:val="24"/>
          <w:lang w:eastAsia="zh-CN"/>
        </w:rPr>
        <w:t>标准执行。</w:t>
      </w:r>
      <w:r>
        <w:rPr>
          <w:rFonts w:hint="eastAsia" w:asciiTheme="minorEastAsia" w:hAnsiTheme="minorEastAsia"/>
          <w:color w:val="000000" w:themeColor="text1"/>
          <w:sz w:val="24"/>
          <w:szCs w:val="24"/>
          <w:lang w:eastAsia="zh-CN"/>
        </w:rPr>
        <w:t>每周组织巡厂和现场管理检查，对发现的问题及时进行通报并限期整改，并每月进行现场管理评比及奖励活动。安全管理方面，公司制订了有关安全管理制度及应急预案，落实三级安全教育制度，对员工进行安全知识及技能培训，定期组织安全消防演练等应急预案演练。</w:t>
      </w:r>
    </w:p>
    <w:p>
      <w:pPr>
        <w:spacing w:before="120" w:beforeLines="50" w:after="120" w:afterLines="50" w:line="360" w:lineRule="auto"/>
        <w:ind w:firstLine="480" w:firstLineChars="200"/>
        <w:rPr>
          <w:rFonts w:asciiTheme="minorEastAsia" w:hAnsiTheme="minorEastAsia"/>
          <w:color w:val="000000" w:themeColor="text1"/>
          <w:sz w:val="24"/>
          <w:szCs w:val="24"/>
          <w:lang w:eastAsia="zh-CN"/>
        </w:rPr>
      </w:pPr>
      <w:r>
        <w:rPr>
          <w:rFonts w:hint="eastAsia" w:asciiTheme="minorEastAsia" w:hAnsiTheme="minorEastAsia"/>
          <w:color w:val="000000" w:themeColor="text1"/>
          <w:sz w:val="24"/>
          <w:szCs w:val="24"/>
          <w:lang w:eastAsia="zh-CN"/>
        </w:rPr>
        <w:t>测量设备管理：每年制订测量设备的周期检定计划并严格执行。对涉及安全性能检测的设备，利用检测设备（或好样\坏样)每天进行确认点检，确保测量设备的有效性。</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3.1.4产品售后质量诚信管理</w:t>
      </w:r>
    </w:p>
    <w:p>
      <w:pPr>
        <w:spacing w:before="120" w:beforeLines="50" w:after="120" w:afterLines="50" w:line="360" w:lineRule="auto"/>
        <w:ind w:firstLine="482" w:firstLineChars="201"/>
        <w:rPr>
          <w:rFonts w:asciiTheme="minorEastAsia" w:hAnsiTheme="minorEastAsia"/>
          <w:color w:val="000000" w:themeColor="text1"/>
          <w:sz w:val="24"/>
          <w:szCs w:val="24"/>
          <w:lang w:eastAsia="zh-CN"/>
        </w:rPr>
      </w:pPr>
      <w:r>
        <w:rPr>
          <w:rFonts w:hint="eastAsia" w:asciiTheme="minorEastAsia" w:hAnsiTheme="minorEastAsia"/>
          <w:color w:val="000000" w:themeColor="text1"/>
          <w:sz w:val="24"/>
          <w:szCs w:val="24"/>
          <w:lang w:eastAsia="zh-CN"/>
        </w:rPr>
        <w:t>公司的产品直接与消费者息息相关，因此，售后服务尤其重要。公司设置了独立的售后服务部，配备充足的售后服务人员。对战略客户或重要客户，公司还专门设置客户经理，质量部也设置了大客户服务专员，协同客户经理每月定期到客户现场进行服</w:t>
      </w:r>
      <w:r>
        <w:rPr>
          <w:rFonts w:hint="eastAsia" w:ascii="宋体" w:hAnsi="宋体" w:cs="宋体"/>
          <w:color w:val="000000" w:themeColor="text1"/>
          <w:sz w:val="24"/>
          <w:lang w:eastAsia="zh-CN"/>
        </w:rPr>
        <w:t>务。</w:t>
      </w:r>
    </w:p>
    <w:p>
      <w:pPr>
        <w:pStyle w:val="3"/>
        <w:spacing w:line="360" w:lineRule="auto"/>
        <w:ind w:left="0" w:right="493"/>
        <w:rPr>
          <w:rFonts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lang w:eastAsia="zh-CN"/>
        </w:rPr>
        <w:t>3.2 质量文化建设</w:t>
      </w:r>
    </w:p>
    <w:p>
      <w:pPr>
        <w:pStyle w:val="3"/>
        <w:numPr>
          <w:ilvl w:val="2"/>
          <w:numId w:val="6"/>
        </w:numPr>
        <w:tabs>
          <w:tab w:val="left" w:pos="872"/>
        </w:tabs>
        <w:spacing w:line="360" w:lineRule="auto"/>
        <w:ind w:left="872"/>
      </w:pPr>
      <w:r>
        <w:rPr>
          <w:rFonts w:hint="eastAsia"/>
          <w:lang w:eastAsia="zh-CN"/>
        </w:rPr>
        <w:t>员工</w:t>
      </w:r>
      <w:r>
        <w:rPr>
          <w:rFonts w:hint="eastAsia"/>
        </w:rPr>
        <w:t>教育</w:t>
      </w:r>
    </w:p>
    <w:p>
      <w:pPr>
        <w:spacing w:line="360" w:lineRule="auto"/>
        <w:ind w:firstLine="480" w:firstLineChars="200"/>
        <w:rPr>
          <w:rFonts w:asciiTheme="minorEastAsia" w:hAnsiTheme="minorEastAsia"/>
          <w:sz w:val="24"/>
          <w:szCs w:val="24"/>
          <w:highlight w:val="yellow"/>
          <w:lang w:eastAsia="zh-CN"/>
        </w:rPr>
      </w:pPr>
      <w:r>
        <w:rPr>
          <w:rFonts w:ascii="宋体" w:hAnsi="宋体"/>
          <w:sz w:val="24"/>
          <w:szCs w:val="24"/>
          <w:lang w:eastAsia="zh-CN"/>
        </w:rPr>
        <w:drawing>
          <wp:anchor distT="0" distB="0" distL="114300" distR="114300" simplePos="0" relativeHeight="251662336" behindDoc="1" locked="0" layoutInCell="1" allowOverlap="1">
            <wp:simplePos x="0" y="0"/>
            <wp:positionH relativeFrom="column">
              <wp:posOffset>50800</wp:posOffset>
            </wp:positionH>
            <wp:positionV relativeFrom="paragraph">
              <wp:posOffset>975995</wp:posOffset>
            </wp:positionV>
            <wp:extent cx="5962650" cy="451739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62650" cy="4517390"/>
                    </a:xfrm>
                    <a:prstGeom prst="rect">
                      <a:avLst/>
                    </a:prstGeom>
                    <a:noFill/>
                  </pic:spPr>
                </pic:pic>
              </a:graphicData>
            </a:graphic>
          </wp:anchor>
        </w:drawing>
      </w:r>
      <w:r>
        <w:rPr>
          <w:rFonts w:hint="eastAsia" w:asciiTheme="minorEastAsia" w:hAnsiTheme="minorEastAsia"/>
          <w:sz w:val="24"/>
          <w:szCs w:val="24"/>
          <w:lang w:eastAsia="zh-CN"/>
        </w:rPr>
        <w:t>公司通过培训，不断提高员工技能，诸如：公司例会生技部反映产品质量问题，筛网利用不当。在了解相关情况后，组织了一场计划外的现场筛网运用培训，解决了实际问题。同时，还与健峰企管集团建立合作，派出班组长、工程、质量、采购和人力资源等骨干人员参加培训。</w:t>
      </w:r>
    </w:p>
    <w:p>
      <w:pPr>
        <w:spacing w:line="300" w:lineRule="auto"/>
        <w:rPr>
          <w:rFonts w:ascii="宋体" w:hAnsi="宋体"/>
          <w:sz w:val="24"/>
          <w:szCs w:val="24"/>
          <w:lang w:eastAsia="zh-CN"/>
        </w:rPr>
      </w:pPr>
      <w:r>
        <w:rPr>
          <w:rFonts w:hint="eastAsia" w:ascii="宋体" w:hAnsi="宋体"/>
          <w:sz w:val="24"/>
          <w:szCs w:val="24"/>
          <w:lang w:eastAsia="zh-CN"/>
        </w:rPr>
        <w:t xml:space="preserve">  </w:t>
      </w: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line="300" w:lineRule="auto"/>
        <w:rPr>
          <w:rFonts w:ascii="宋体" w:hAnsi="宋体"/>
          <w:sz w:val="24"/>
          <w:szCs w:val="24"/>
          <w:lang w:eastAsia="zh-CN"/>
        </w:rPr>
      </w:pPr>
    </w:p>
    <w:p>
      <w:pPr>
        <w:spacing w:after="120" w:afterLines="50" w:line="300" w:lineRule="auto"/>
        <w:jc w:val="center"/>
        <w:rPr>
          <w:rFonts w:ascii="宋体" w:hAnsi="宋体"/>
          <w:b/>
          <w:sz w:val="24"/>
          <w:szCs w:val="24"/>
          <w:lang w:eastAsia="zh-CN"/>
        </w:rPr>
      </w:pPr>
      <w:bookmarkStart w:id="10" w:name="_Ref363400150"/>
      <w:r>
        <w:rPr>
          <w:rFonts w:hint="eastAsia" w:ascii="宋体" w:hAnsi="宋体"/>
          <w:b/>
          <w:sz w:val="24"/>
          <w:szCs w:val="24"/>
          <w:lang w:eastAsia="zh-CN"/>
        </w:rPr>
        <w:t>图3.2-1员工培训</w:t>
      </w:r>
      <w:bookmarkEnd w:id="10"/>
      <w:r>
        <w:rPr>
          <w:rFonts w:hint="eastAsia" w:ascii="宋体" w:hAnsi="宋体"/>
          <w:b/>
          <w:sz w:val="24"/>
          <w:szCs w:val="24"/>
          <w:lang w:eastAsia="zh-CN"/>
        </w:rPr>
        <w:t>成绩</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每年针对实际和市场形势，识别各部门的培训需求，制定员工培训规划和年度计划，开展职工教育培训，包括质量意识、质量知识、质量管理制度、专业知识等培训内容。公司每年制定并下发了《年度职工培训计划》等，对质量诚信教育进行了安排布置。</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根据公司教育培训方案对全体员工进行了质量诚信和质量管理意识方面的教育培训，做到有计划，有安排，有检查，有考核，有总结，确保了培训效果和质量。</w:t>
      </w:r>
    </w:p>
    <w:p>
      <w:pPr>
        <w:pStyle w:val="3"/>
        <w:numPr>
          <w:ilvl w:val="2"/>
          <w:numId w:val="6"/>
        </w:numPr>
        <w:tabs>
          <w:tab w:val="left" w:pos="1134"/>
        </w:tabs>
        <w:spacing w:before="41" w:line="360" w:lineRule="auto"/>
        <w:ind w:left="872" w:hanging="446"/>
        <w:rPr>
          <w:sz w:val="24"/>
          <w:szCs w:val="24"/>
        </w:rPr>
      </w:pPr>
      <w:r>
        <w:rPr>
          <w:rFonts w:hint="eastAsia"/>
          <w:sz w:val="24"/>
          <w:szCs w:val="24"/>
        </w:rPr>
        <w:t>诚</w:t>
      </w:r>
      <w:r>
        <w:rPr>
          <w:rFonts w:hint="eastAsia"/>
          <w:spacing w:val="2"/>
          <w:sz w:val="24"/>
          <w:szCs w:val="24"/>
        </w:rPr>
        <w:t>信</w:t>
      </w:r>
      <w:r>
        <w:rPr>
          <w:rFonts w:hint="eastAsia"/>
          <w:sz w:val="24"/>
          <w:szCs w:val="24"/>
        </w:rPr>
        <w:t>自律</w:t>
      </w:r>
    </w:p>
    <w:p>
      <w:pPr>
        <w:pStyle w:val="3"/>
        <w:spacing w:line="360" w:lineRule="auto"/>
        <w:ind w:left="0" w:right="362" w:firstLine="266" w:firstLineChars="111"/>
        <w:rPr>
          <w:color w:val="FF0000"/>
          <w:w w:val="99"/>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在公司官网上披露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z w:val="24"/>
          <w:szCs w:val="24"/>
          <w:lang w:eastAsia="zh-CN"/>
        </w:rPr>
        <w:t>确保</w:t>
      </w:r>
      <w:r>
        <w:rPr>
          <w:rFonts w:hint="eastAsia"/>
          <w:spacing w:val="2"/>
          <w:sz w:val="24"/>
          <w:szCs w:val="24"/>
          <w:lang w:eastAsia="zh-CN"/>
        </w:rPr>
        <w:t>所有</w:t>
      </w:r>
      <w:r>
        <w:rPr>
          <w:rFonts w:hint="eastAsia"/>
          <w:sz w:val="24"/>
          <w:szCs w:val="24"/>
          <w:lang w:eastAsia="zh-CN"/>
        </w:rPr>
        <w:t>投资者</w:t>
      </w:r>
      <w:r>
        <w:rPr>
          <w:rFonts w:hint="eastAsia"/>
          <w:spacing w:val="2"/>
          <w:sz w:val="24"/>
          <w:szCs w:val="24"/>
          <w:lang w:eastAsia="zh-CN"/>
        </w:rPr>
        <w:t>都</w:t>
      </w:r>
      <w:r>
        <w:rPr>
          <w:rFonts w:hint="eastAsia"/>
          <w:sz w:val="24"/>
          <w:szCs w:val="24"/>
          <w:lang w:eastAsia="zh-CN"/>
        </w:rPr>
        <w:t>能够</w:t>
      </w:r>
      <w:r>
        <w:rPr>
          <w:rFonts w:hint="eastAsia"/>
          <w:spacing w:val="2"/>
          <w:sz w:val="24"/>
          <w:szCs w:val="24"/>
          <w:lang w:eastAsia="zh-CN"/>
        </w:rPr>
        <w:t>及</w:t>
      </w:r>
      <w:r>
        <w:rPr>
          <w:rFonts w:hint="eastAsia"/>
          <w:sz w:val="24"/>
          <w:szCs w:val="24"/>
          <w:lang w:eastAsia="zh-CN"/>
        </w:rPr>
        <w:t>时</w:t>
      </w:r>
      <w:r>
        <w:rPr>
          <w:rFonts w:hint="eastAsia"/>
          <w:spacing w:val="2"/>
          <w:sz w:val="24"/>
          <w:szCs w:val="24"/>
          <w:lang w:eastAsia="zh-CN"/>
        </w:rPr>
        <w:t>的</w:t>
      </w:r>
      <w:r>
        <w:rPr>
          <w:rFonts w:hint="eastAsia"/>
          <w:sz w:val="24"/>
          <w:szCs w:val="24"/>
          <w:lang w:eastAsia="zh-CN"/>
        </w:rPr>
        <w:t>获取公</w:t>
      </w:r>
      <w:r>
        <w:rPr>
          <w:rFonts w:hint="eastAsia"/>
          <w:spacing w:val="2"/>
          <w:sz w:val="24"/>
          <w:szCs w:val="24"/>
          <w:lang w:eastAsia="zh-CN"/>
        </w:rPr>
        <w:t>司</w:t>
      </w:r>
      <w:r>
        <w:rPr>
          <w:rFonts w:hint="eastAsia"/>
          <w:sz w:val="24"/>
          <w:szCs w:val="24"/>
          <w:lang w:eastAsia="zh-CN"/>
        </w:rPr>
        <w:t>发布</w:t>
      </w:r>
      <w:r>
        <w:rPr>
          <w:rFonts w:hint="eastAsia"/>
          <w:spacing w:val="2"/>
          <w:sz w:val="24"/>
          <w:szCs w:val="24"/>
          <w:lang w:eastAsia="zh-CN"/>
        </w:rPr>
        <w:t>的</w:t>
      </w:r>
      <w:r>
        <w:rPr>
          <w:rFonts w:hint="eastAsia"/>
          <w:sz w:val="24"/>
          <w:szCs w:val="24"/>
          <w:lang w:eastAsia="zh-CN"/>
        </w:rPr>
        <w:t>信</w:t>
      </w:r>
      <w:r>
        <w:rPr>
          <w:rFonts w:hint="eastAsia"/>
          <w:spacing w:val="2"/>
          <w:sz w:val="24"/>
          <w:szCs w:val="24"/>
          <w:lang w:eastAsia="zh-CN"/>
        </w:rPr>
        <w:t>息</w:t>
      </w:r>
      <w:r>
        <w:rPr>
          <w:rFonts w:hint="eastAsia"/>
          <w:spacing w:val="-38"/>
          <w:sz w:val="24"/>
          <w:szCs w:val="24"/>
          <w:lang w:eastAsia="zh-CN"/>
        </w:rPr>
        <w:t>；</w:t>
      </w:r>
      <w:r>
        <w:rPr>
          <w:rFonts w:hint="eastAsia"/>
          <w:sz w:val="24"/>
          <w:szCs w:val="24"/>
          <w:lang w:eastAsia="zh-CN"/>
        </w:rPr>
        <w:t>同时</w:t>
      </w:r>
      <w:r>
        <w:rPr>
          <w:rFonts w:hint="eastAsia"/>
          <w:spacing w:val="-38"/>
          <w:sz w:val="24"/>
          <w:szCs w:val="24"/>
          <w:lang w:eastAsia="zh-CN"/>
        </w:rPr>
        <w:t>，</w:t>
      </w:r>
      <w:r>
        <w:rPr>
          <w:rFonts w:hint="eastAsia"/>
          <w:sz w:val="24"/>
          <w:szCs w:val="24"/>
          <w:lang w:eastAsia="zh-CN"/>
        </w:rPr>
        <w:t>公</w:t>
      </w:r>
      <w:r>
        <w:rPr>
          <w:rFonts w:hint="eastAsia"/>
          <w:spacing w:val="2"/>
          <w:sz w:val="24"/>
          <w:szCs w:val="24"/>
          <w:lang w:eastAsia="zh-CN"/>
        </w:rPr>
        <w:t>司</w:t>
      </w:r>
      <w:r>
        <w:rPr>
          <w:rFonts w:hint="eastAsia"/>
          <w:sz w:val="24"/>
          <w:szCs w:val="24"/>
          <w:lang w:eastAsia="zh-CN"/>
        </w:rPr>
        <w:t>通</w:t>
      </w:r>
      <w:r>
        <w:rPr>
          <w:rFonts w:hint="eastAsia"/>
          <w:w w:val="95"/>
          <w:sz w:val="24"/>
          <w:szCs w:val="24"/>
          <w:lang w:eastAsia="zh-CN"/>
        </w:rPr>
        <w:t>过投资</w:t>
      </w:r>
      <w:r>
        <w:rPr>
          <w:rFonts w:hint="eastAsia"/>
          <w:spacing w:val="1"/>
          <w:w w:val="95"/>
          <w:sz w:val="24"/>
          <w:szCs w:val="24"/>
          <w:lang w:eastAsia="zh-CN"/>
        </w:rPr>
        <w:t>者</w:t>
      </w:r>
      <w:r>
        <w:rPr>
          <w:rFonts w:hint="eastAsia"/>
          <w:w w:val="95"/>
          <w:sz w:val="24"/>
          <w:szCs w:val="24"/>
          <w:lang w:eastAsia="zh-CN"/>
        </w:rPr>
        <w:t>互动</w:t>
      </w:r>
      <w:r>
        <w:rPr>
          <w:rFonts w:hint="eastAsia"/>
          <w:spacing w:val="1"/>
          <w:w w:val="95"/>
          <w:sz w:val="24"/>
          <w:szCs w:val="24"/>
          <w:lang w:eastAsia="zh-CN"/>
        </w:rPr>
        <w:t>平</w:t>
      </w:r>
      <w:r>
        <w:rPr>
          <w:rFonts w:hint="eastAsia"/>
          <w:w w:val="95"/>
          <w:sz w:val="24"/>
          <w:szCs w:val="24"/>
          <w:lang w:eastAsia="zh-CN"/>
        </w:rPr>
        <w:t>台</w:t>
      </w:r>
      <w:r>
        <w:rPr>
          <w:rFonts w:hint="eastAsia"/>
          <w:spacing w:val="-114"/>
          <w:w w:val="95"/>
          <w:sz w:val="24"/>
          <w:szCs w:val="24"/>
          <w:lang w:eastAsia="zh-CN"/>
        </w:rPr>
        <w:t>、</w:t>
      </w:r>
      <w:r>
        <w:rPr>
          <w:rFonts w:hint="eastAsia"/>
          <w:w w:val="95"/>
          <w:sz w:val="24"/>
          <w:szCs w:val="24"/>
          <w:lang w:eastAsia="zh-CN"/>
        </w:rPr>
        <w:t>投资者</w:t>
      </w:r>
      <w:r>
        <w:rPr>
          <w:rFonts w:hint="eastAsia"/>
          <w:spacing w:val="1"/>
          <w:w w:val="95"/>
          <w:sz w:val="24"/>
          <w:szCs w:val="24"/>
          <w:lang w:eastAsia="zh-CN"/>
        </w:rPr>
        <w:t>热</w:t>
      </w:r>
      <w:r>
        <w:rPr>
          <w:rFonts w:hint="eastAsia"/>
          <w:w w:val="95"/>
          <w:sz w:val="24"/>
          <w:szCs w:val="24"/>
          <w:lang w:eastAsia="zh-CN"/>
        </w:rPr>
        <w:t>线</w:t>
      </w:r>
      <w:r>
        <w:rPr>
          <w:rFonts w:hint="eastAsia"/>
          <w:spacing w:val="-116"/>
          <w:w w:val="95"/>
          <w:sz w:val="24"/>
          <w:szCs w:val="24"/>
          <w:lang w:eastAsia="zh-CN"/>
        </w:rPr>
        <w:t>、</w:t>
      </w:r>
      <w:r>
        <w:rPr>
          <w:rFonts w:hint="eastAsia"/>
          <w:spacing w:val="1"/>
          <w:w w:val="95"/>
          <w:sz w:val="24"/>
          <w:szCs w:val="24"/>
          <w:lang w:eastAsia="zh-CN"/>
        </w:rPr>
        <w:t>互</w:t>
      </w:r>
      <w:r>
        <w:rPr>
          <w:rFonts w:hint="eastAsia"/>
          <w:w w:val="95"/>
          <w:sz w:val="24"/>
          <w:szCs w:val="24"/>
          <w:lang w:eastAsia="zh-CN"/>
        </w:rPr>
        <w:t>动</w:t>
      </w:r>
      <w:r>
        <w:rPr>
          <w:rFonts w:hint="eastAsia"/>
          <w:spacing w:val="1"/>
          <w:w w:val="95"/>
          <w:sz w:val="24"/>
          <w:szCs w:val="24"/>
          <w:lang w:eastAsia="zh-CN"/>
        </w:rPr>
        <w:t>邮</w:t>
      </w:r>
      <w:r>
        <w:rPr>
          <w:rFonts w:hint="eastAsia"/>
          <w:w w:val="95"/>
          <w:sz w:val="24"/>
          <w:szCs w:val="24"/>
          <w:lang w:eastAsia="zh-CN"/>
        </w:rPr>
        <w:t>箱等多</w:t>
      </w:r>
      <w:r>
        <w:rPr>
          <w:rFonts w:hint="eastAsia"/>
          <w:spacing w:val="1"/>
          <w:w w:val="95"/>
          <w:sz w:val="24"/>
          <w:szCs w:val="24"/>
          <w:lang w:eastAsia="zh-CN"/>
        </w:rPr>
        <w:t>种</w:t>
      </w:r>
      <w:r>
        <w:rPr>
          <w:rFonts w:hint="eastAsia"/>
          <w:w w:val="95"/>
          <w:sz w:val="24"/>
          <w:szCs w:val="24"/>
          <w:lang w:eastAsia="zh-CN"/>
        </w:rPr>
        <w:t>方式</w:t>
      </w:r>
      <w:r>
        <w:rPr>
          <w:rFonts w:hint="eastAsia"/>
          <w:spacing w:val="1"/>
          <w:w w:val="95"/>
          <w:sz w:val="24"/>
          <w:szCs w:val="24"/>
          <w:lang w:eastAsia="zh-CN"/>
        </w:rPr>
        <w:t>与</w:t>
      </w:r>
      <w:r>
        <w:rPr>
          <w:rFonts w:hint="eastAsia"/>
          <w:w w:val="95"/>
          <w:sz w:val="24"/>
          <w:szCs w:val="24"/>
          <w:lang w:eastAsia="zh-CN"/>
        </w:rPr>
        <w:t>投</w:t>
      </w:r>
      <w:r>
        <w:rPr>
          <w:rFonts w:hint="eastAsia"/>
          <w:spacing w:val="1"/>
          <w:w w:val="95"/>
          <w:sz w:val="24"/>
          <w:szCs w:val="24"/>
          <w:lang w:eastAsia="zh-CN"/>
        </w:rPr>
        <w:t>资</w:t>
      </w:r>
      <w:r>
        <w:rPr>
          <w:rFonts w:hint="eastAsia"/>
          <w:w w:val="95"/>
          <w:sz w:val="24"/>
          <w:szCs w:val="24"/>
          <w:lang w:eastAsia="zh-CN"/>
        </w:rPr>
        <w:t>者进行</w:t>
      </w:r>
      <w:r>
        <w:rPr>
          <w:rFonts w:hint="eastAsia"/>
          <w:spacing w:val="1"/>
          <w:w w:val="95"/>
          <w:sz w:val="24"/>
          <w:szCs w:val="24"/>
          <w:lang w:eastAsia="zh-CN"/>
        </w:rPr>
        <w:t>沟</w:t>
      </w:r>
      <w:r>
        <w:rPr>
          <w:rFonts w:hint="eastAsia"/>
          <w:w w:val="95"/>
          <w:sz w:val="24"/>
          <w:szCs w:val="24"/>
          <w:lang w:eastAsia="zh-CN"/>
        </w:rPr>
        <w:t>通交</w:t>
      </w:r>
      <w:r>
        <w:rPr>
          <w:rFonts w:hint="eastAsia"/>
          <w:spacing w:val="1"/>
          <w:w w:val="95"/>
          <w:sz w:val="24"/>
          <w:szCs w:val="24"/>
          <w:lang w:eastAsia="zh-CN"/>
        </w:rPr>
        <w:t>流</w:t>
      </w:r>
      <w:r>
        <w:rPr>
          <w:rFonts w:hint="eastAsia"/>
          <w:w w:val="95"/>
          <w:sz w:val="24"/>
          <w:szCs w:val="24"/>
          <w:lang w:eastAsia="zh-CN"/>
        </w:rPr>
        <w:t>。</w:t>
      </w:r>
      <w:r>
        <w:rPr>
          <w:color w:val="FF0000"/>
          <w:w w:val="99"/>
          <w:sz w:val="24"/>
          <w:szCs w:val="24"/>
          <w:lang w:eastAsia="zh-CN"/>
        </w:rPr>
        <w:t xml:space="preserve"> </w:t>
      </w:r>
    </w:p>
    <w:p>
      <w:pPr>
        <w:pStyle w:val="3"/>
        <w:numPr>
          <w:ilvl w:val="2"/>
          <w:numId w:val="6"/>
        </w:numPr>
        <w:tabs>
          <w:tab w:val="left" w:pos="993"/>
        </w:tabs>
        <w:spacing w:before="41" w:line="360" w:lineRule="auto"/>
        <w:ind w:left="872" w:hanging="446"/>
        <w:rPr>
          <w:sz w:val="24"/>
          <w:szCs w:val="24"/>
        </w:rPr>
      </w:pPr>
      <w:r>
        <w:rPr>
          <w:sz w:val="24"/>
          <w:szCs w:val="24"/>
          <w:lang w:eastAsia="zh-CN"/>
        </w:rPr>
        <w:t xml:space="preserve"> </w:t>
      </w:r>
      <w:r>
        <w:rPr>
          <w:rFonts w:hint="eastAsia"/>
          <w:sz w:val="24"/>
          <w:szCs w:val="24"/>
        </w:rPr>
        <w:t>企业文化</w:t>
      </w:r>
    </w:p>
    <w:p>
      <w:pPr>
        <w:autoSpaceDE w:val="0"/>
        <w:autoSpaceDN w:val="0"/>
        <w:spacing w:line="360" w:lineRule="auto"/>
        <w:ind w:firstLine="488" w:firstLineChars="200"/>
        <w:rPr>
          <w:sz w:val="24"/>
          <w:szCs w:val="24"/>
          <w:lang w:eastAsia="zh-CN"/>
        </w:rPr>
      </w:pPr>
      <w:r>
        <w:rPr>
          <w:rFonts w:ascii="宋体" w:hAnsi="宋体"/>
          <w:spacing w:val="2"/>
          <w:sz w:val="24"/>
          <w:szCs w:val="24"/>
          <w:lang w:eastAsia="zh-CN"/>
        </w:rPr>
        <w:t>高层领导为使员工和相关方了解组织价值观等</w:t>
      </w:r>
      <w:r>
        <w:rPr>
          <w:rFonts w:hint="eastAsia" w:ascii="宋体" w:hAnsi="宋体"/>
          <w:spacing w:val="2"/>
          <w:sz w:val="24"/>
          <w:szCs w:val="24"/>
          <w:lang w:eastAsia="zh-CN"/>
        </w:rPr>
        <w:t>企业文化</w:t>
      </w:r>
      <w:r>
        <w:rPr>
          <w:rFonts w:ascii="宋体" w:hAnsi="宋体"/>
          <w:spacing w:val="2"/>
          <w:sz w:val="24"/>
          <w:szCs w:val="24"/>
          <w:lang w:eastAsia="zh-CN"/>
        </w:rPr>
        <w:t>，通过多种方式和途径，全方位、多角度</w:t>
      </w:r>
      <w:r>
        <w:rPr>
          <w:rFonts w:hint="eastAsia" w:ascii="宋体" w:hAnsi="宋体"/>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p>
    <w:p>
      <w:pPr>
        <w:spacing w:line="360" w:lineRule="auto"/>
        <w:jc w:val="both"/>
        <w:rPr>
          <w:rFonts w:ascii="宋体" w:cs="Arial"/>
          <w:b/>
          <w:bCs/>
          <w:sz w:val="24"/>
          <w:szCs w:val="24"/>
          <w:lang w:eastAsia="zh-CN"/>
        </w:rPr>
      </w:pPr>
      <w:r>
        <w:rPr>
          <w:rFonts w:ascii="宋体" w:hAnsi="宋体"/>
          <w:b/>
          <w:bCs/>
          <w:sz w:val="24"/>
          <w:szCs w:val="24"/>
          <w:lang w:eastAsia="zh-CN"/>
        </w:rPr>
        <w:t>3.3</w:t>
      </w:r>
      <w:r>
        <w:rPr>
          <w:rFonts w:hint="eastAsia" w:ascii="宋体" w:hAnsi="宋体" w:cs="Arial"/>
          <w:b/>
          <w:bCs/>
          <w:sz w:val="24"/>
          <w:szCs w:val="24"/>
          <w:lang w:eastAsia="zh-CN"/>
        </w:rPr>
        <w:t>营造诚信守法环境</w:t>
      </w:r>
    </w:p>
    <w:p>
      <w:pPr>
        <w:spacing w:line="360" w:lineRule="auto"/>
        <w:ind w:firstLine="480" w:firstLineChars="200"/>
        <w:jc w:val="both"/>
        <w:rPr>
          <w:rFonts w:ascii="宋体"/>
          <w:sz w:val="24"/>
          <w:szCs w:val="24"/>
          <w:lang w:eastAsia="zh-CN"/>
        </w:rPr>
      </w:pPr>
      <w:r>
        <w:rPr>
          <w:rFonts w:ascii="宋体" w:hAnsi="宋体"/>
          <w:sz w:val="24"/>
          <w:szCs w:val="24"/>
          <w:lang w:eastAsia="zh-CN"/>
        </w:rPr>
        <w:t>3.3.1</w:t>
      </w:r>
      <w:r>
        <w:rPr>
          <w:rFonts w:hint="eastAsia" w:ascii="宋体" w:hAnsi="宋体"/>
          <w:sz w:val="24"/>
          <w:szCs w:val="24"/>
          <w:lang w:eastAsia="zh-CN"/>
        </w:rPr>
        <w:t>恪守诚信</w:t>
      </w:r>
    </w:p>
    <w:p>
      <w:pPr>
        <w:spacing w:line="360" w:lineRule="auto"/>
        <w:ind w:firstLine="480" w:firstLineChars="200"/>
        <w:jc w:val="both"/>
        <w:rPr>
          <w:rFonts w:ascii="宋体" w:hAnsi="宋体"/>
          <w:sz w:val="24"/>
          <w:szCs w:val="24"/>
          <w:lang w:eastAsia="zh-CN"/>
        </w:rPr>
      </w:pPr>
      <w:r>
        <w:rPr>
          <w:rFonts w:hint="eastAsia" w:ascii="宋体" w:hAnsi="宋体"/>
          <w:sz w:val="24"/>
          <w:szCs w:val="24"/>
          <w:lang w:eastAsia="zh-CN"/>
        </w:rPr>
        <w:t>公司恪守商业道德，坚持诚信经营和公平竞争原则。公司从多年的经营实践中总结提炼的价值观就是“让客户满意、让员工欢笑、让企业常青”，并以此为准绳奉行不止，高层领导带头学习公司法、产品质量法、环境保护法、劳动法、安全生产法、职业病防治法等法律法规培养对客户讲诚信，重合同，守信用；对社会讲诚信，守公德，行公益的行为准则。</w:t>
      </w:r>
      <w:r>
        <w:rPr>
          <w:rFonts w:hint="eastAsia" w:ascii="宋体" w:hAnsi="宋体"/>
          <w:color w:val="000000" w:themeColor="text1"/>
          <w:sz w:val="24"/>
          <w:szCs w:val="24"/>
          <w:lang w:eastAsia="zh-CN"/>
        </w:rPr>
        <w:t>公</w:t>
      </w:r>
      <w:r>
        <w:rPr>
          <w:rFonts w:hint="eastAsia" w:ascii="宋体" w:hAnsi="宋体"/>
          <w:sz w:val="24"/>
          <w:szCs w:val="24"/>
          <w:lang w:eastAsia="zh-CN"/>
        </w:rPr>
        <w:t>司从不违约，也从不因为价格、质量、交货期、收付款等问题与客商发生过纠纷，深受国内外客户的信赖。为此，</w:t>
      </w:r>
      <w:bookmarkStart w:id="11" w:name="_Hlk17069187"/>
      <w:r>
        <w:rPr>
          <w:rFonts w:hint="eastAsia" w:ascii="宋体" w:hAnsi="宋体"/>
          <w:sz w:val="24"/>
          <w:szCs w:val="24"/>
          <w:lang w:eastAsia="zh-CN"/>
        </w:rPr>
        <w:t>公司先后获得“</w:t>
      </w:r>
      <w:r>
        <w:rPr>
          <w:rFonts w:hint="eastAsia" w:ascii="宋体" w:hAnsi="宋体" w:cs="宋体"/>
          <w:sz w:val="24"/>
          <w:lang w:eastAsia="zh-CN"/>
        </w:rPr>
        <w:t>浙江省名牌产品</w:t>
      </w:r>
      <w:r>
        <w:rPr>
          <w:rFonts w:hint="eastAsia" w:ascii="宋体" w:hAnsi="宋体"/>
          <w:sz w:val="24"/>
          <w:szCs w:val="24"/>
          <w:lang w:eastAsia="zh-CN"/>
        </w:rPr>
        <w:t>”、“</w:t>
      </w:r>
      <w:r>
        <w:rPr>
          <w:rFonts w:hint="eastAsia" w:ascii="宋体" w:hAnsi="宋体" w:cs="宋体"/>
          <w:sz w:val="24"/>
          <w:lang w:eastAsia="zh-CN"/>
        </w:rPr>
        <w:t>浙江省科技型中小企业</w:t>
      </w:r>
      <w:r>
        <w:rPr>
          <w:rFonts w:hint="eastAsia" w:ascii="宋体" w:hAnsi="宋体"/>
          <w:sz w:val="24"/>
          <w:szCs w:val="24"/>
          <w:lang w:eastAsia="zh-CN"/>
        </w:rPr>
        <w:t>”、“</w:t>
      </w:r>
      <w:r>
        <w:rPr>
          <w:rFonts w:hint="eastAsia" w:ascii="宋体" w:hAnsi="宋体" w:cs="宋体"/>
          <w:sz w:val="24"/>
          <w:lang w:eastAsia="zh-CN"/>
        </w:rPr>
        <w:t>国家高新技术企业</w:t>
      </w:r>
      <w:r>
        <w:rPr>
          <w:rFonts w:hint="eastAsia" w:ascii="宋体" w:hAnsi="宋体"/>
          <w:sz w:val="24"/>
          <w:szCs w:val="24"/>
          <w:lang w:eastAsia="zh-CN"/>
        </w:rPr>
        <w:t>”等荣誉。</w:t>
      </w:r>
      <w:bookmarkEnd w:id="11"/>
    </w:p>
    <w:p>
      <w:pPr>
        <w:spacing w:line="360" w:lineRule="auto"/>
        <w:ind w:firstLine="480" w:firstLineChars="200"/>
        <w:jc w:val="both"/>
        <w:rPr>
          <w:rFonts w:ascii="宋体"/>
          <w:sz w:val="24"/>
          <w:szCs w:val="24"/>
          <w:lang w:eastAsia="zh-CN"/>
        </w:rPr>
      </w:pPr>
      <w:r>
        <w:rPr>
          <w:rFonts w:ascii="宋体" w:hAnsi="宋体"/>
          <w:sz w:val="24"/>
          <w:szCs w:val="24"/>
          <w:lang w:eastAsia="zh-CN"/>
        </w:rPr>
        <w:t>3.3.2</w:t>
      </w:r>
      <w:r>
        <w:rPr>
          <w:rFonts w:hint="eastAsia" w:ascii="宋体" w:hAnsi="宋体"/>
          <w:sz w:val="24"/>
          <w:szCs w:val="24"/>
          <w:lang w:eastAsia="zh-CN"/>
        </w:rPr>
        <w:t>遵纪守法</w:t>
      </w:r>
    </w:p>
    <w:p>
      <w:pPr>
        <w:spacing w:line="360" w:lineRule="auto"/>
        <w:ind w:firstLine="480" w:firstLineChars="200"/>
        <w:jc w:val="both"/>
        <w:rPr>
          <w:rFonts w:ascii="宋体" w:hAnsi="宋体"/>
          <w:sz w:val="24"/>
          <w:szCs w:val="24"/>
          <w:lang w:eastAsia="zh-CN"/>
        </w:rPr>
      </w:pPr>
      <w:r>
        <w:rPr>
          <w:rFonts w:hint="eastAsia" w:ascii="宋体" w:hAnsi="宋体"/>
          <w:sz w:val="24"/>
          <w:szCs w:val="24"/>
          <w:lang w:eastAsia="zh-CN"/>
        </w:rPr>
        <w:t>公司高层领导带头认真学习公司法、合同法、</w:t>
      </w:r>
      <w:r>
        <w:rPr>
          <w:rFonts w:ascii="宋体" w:hAnsi="宋体"/>
          <w:sz w:val="24"/>
          <w:szCs w:val="24"/>
          <w:lang w:eastAsia="zh-CN"/>
        </w:rPr>
        <w:t>产品质量法、安全生产法</w:t>
      </w:r>
      <w:r>
        <w:rPr>
          <w:rFonts w:hint="eastAsia" w:ascii="宋体" w:hAnsi="宋体"/>
          <w:sz w:val="24"/>
          <w:szCs w:val="24"/>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lang w:eastAsia="zh-CN"/>
        </w:rPr>
        <w:t>坚持合法经营，依法纳税，诚信为本，</w:t>
      </w:r>
      <w:r>
        <w:rPr>
          <w:rFonts w:hint="eastAsia" w:ascii="宋体" w:hAnsi="宋体"/>
          <w:sz w:val="24"/>
          <w:szCs w:val="24"/>
          <w:lang w:eastAsia="zh-CN"/>
        </w:rPr>
        <w:t>一切活动遵守中国的法律、法令和有关条例规定。</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导入并实施OHSAS18001职业安全健康体系认证，通过对公司的生产和管理活动进行有效控制，针对人的不安全行为和物的不安全状态及企业管理的缺陷等进行全员、全过程的安全管理，并积极组织开展“</w:t>
      </w:r>
      <w:r>
        <w:rPr>
          <w:rFonts w:ascii="宋体" w:hAnsi="宋体"/>
          <w:sz w:val="24"/>
          <w:szCs w:val="24"/>
          <w:lang w:eastAsia="zh-CN"/>
        </w:rPr>
        <w:t>5S</w:t>
      </w:r>
      <w:r>
        <w:rPr>
          <w:rFonts w:hint="eastAsia" w:ascii="宋体" w:hAnsi="宋体"/>
          <w:sz w:val="24"/>
          <w:szCs w:val="24"/>
          <w:lang w:eastAsia="zh-CN"/>
        </w:rPr>
        <w:t>”管理、安全操作培训等一系列活动，此外积极进行生产区域内通风改造、安装废气处理设备等，不断改善员工的生活和工作环境。</w:t>
      </w:r>
    </w:p>
    <w:p>
      <w:pPr>
        <w:spacing w:line="360" w:lineRule="auto"/>
        <w:ind w:firstLine="480" w:firstLineChars="200"/>
        <w:rPr>
          <w:rFonts w:ascii="宋体" w:hAnsi="宋体"/>
          <w:sz w:val="24"/>
          <w:szCs w:val="24"/>
          <w:lang w:eastAsia="zh-CN"/>
        </w:rPr>
      </w:pPr>
    </w:p>
    <w:p>
      <w:pPr>
        <w:pStyle w:val="3"/>
        <w:spacing w:line="360" w:lineRule="auto"/>
        <w:rPr>
          <w:rFonts w:ascii="Cambria" w:hAnsi="Cambria" w:cs="Cambria"/>
          <w:sz w:val="24"/>
          <w:szCs w:val="24"/>
          <w:lang w:eastAsia="zh-CN"/>
        </w:rPr>
      </w:pPr>
    </w:p>
    <w:p>
      <w:pPr>
        <w:pStyle w:val="3"/>
        <w:spacing w:line="360" w:lineRule="auto"/>
        <w:jc w:val="center"/>
        <w:rPr>
          <w:rFonts w:ascii="黑体" w:hAnsi="黑体" w:eastAsia="黑体" w:cs="黑体"/>
          <w:b/>
          <w:bCs/>
          <w:sz w:val="32"/>
          <w:szCs w:val="32"/>
          <w:lang w:eastAsia="zh-CN"/>
        </w:rPr>
        <w:sectPr>
          <w:pgSz w:w="11907" w:h="16840"/>
          <w:pgMar w:top="1480" w:right="1100" w:bottom="1160" w:left="1300" w:header="849" w:footer="765" w:gutter="0"/>
          <w:cols w:space="720" w:num="1"/>
        </w:sectPr>
      </w:pPr>
    </w:p>
    <w:p>
      <w:pPr>
        <w:pStyle w:val="3"/>
        <w:spacing w:line="360" w:lineRule="auto"/>
        <w:jc w:val="center"/>
        <w:rPr>
          <w:rFonts w:ascii="Cambria" w:hAnsi="Cambria" w:cs="Cambria"/>
          <w:sz w:val="24"/>
          <w:szCs w:val="24"/>
          <w:lang w:eastAsia="zh-CN"/>
        </w:rPr>
      </w:pPr>
      <w:r>
        <w:rPr>
          <w:rFonts w:hint="eastAsia" w:ascii="黑体" w:hAnsi="黑体" w:eastAsia="黑体" w:cs="黑体"/>
          <w:b/>
          <w:bCs/>
          <w:sz w:val="32"/>
          <w:szCs w:val="32"/>
          <w:lang w:eastAsia="zh-CN"/>
        </w:rPr>
        <w:t>第四章  质量管理基础</w:t>
      </w:r>
    </w:p>
    <w:p>
      <w:pPr>
        <w:pStyle w:val="3"/>
        <w:spacing w:line="360" w:lineRule="auto"/>
        <w:rPr>
          <w:rFonts w:ascii="Cambria" w:hAnsi="Cambria" w:cs="Cambria"/>
          <w:sz w:val="24"/>
          <w:szCs w:val="24"/>
          <w:lang w:eastAsia="zh-CN"/>
        </w:rPr>
      </w:pPr>
    </w:p>
    <w:p>
      <w:pPr>
        <w:pStyle w:val="3"/>
        <w:spacing w:line="360" w:lineRule="auto"/>
        <w:ind w:left="807" w:right="493" w:hanging="519"/>
        <w:rPr>
          <w:rFonts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lang w:eastAsia="zh-CN"/>
        </w:rPr>
        <w:t>4.1 标准管理</w:t>
      </w:r>
    </w:p>
    <w:p>
      <w:pPr>
        <w:pStyle w:val="3"/>
        <w:spacing w:line="360" w:lineRule="auto"/>
        <w:ind w:right="362" w:firstLine="520"/>
        <w:jc w:val="both"/>
        <w:rPr>
          <w:color w:val="000000" w:themeColor="text1"/>
          <w:w w:val="95"/>
          <w:sz w:val="24"/>
          <w:szCs w:val="24"/>
          <w:lang w:eastAsia="zh-CN"/>
        </w:rPr>
      </w:pPr>
      <w:r>
        <w:rPr>
          <w:rFonts w:hint="eastAsia"/>
          <w:color w:val="000000" w:themeColor="text1"/>
          <w:w w:val="95"/>
          <w:sz w:val="24"/>
          <w:szCs w:val="24"/>
          <w:lang w:eastAsia="zh-CN"/>
        </w:rPr>
        <w:t>公司注重标准化体系建设，将标准化工作作为企业的一项主要工作。建立了较为完备的企业标准化体系。质量管理标准方面，以</w:t>
      </w:r>
      <w:r>
        <w:rPr>
          <w:color w:val="000000" w:themeColor="text1"/>
          <w:w w:val="95"/>
          <w:sz w:val="24"/>
          <w:szCs w:val="24"/>
          <w:lang w:eastAsia="zh-CN"/>
        </w:rPr>
        <w:t>ISO 9001</w:t>
      </w:r>
      <w:r>
        <w:rPr>
          <w:rFonts w:hint="eastAsia"/>
          <w:color w:val="000000" w:themeColor="text1"/>
          <w:w w:val="95"/>
          <w:sz w:val="24"/>
          <w:szCs w:val="24"/>
          <w:lang w:eastAsia="zh-CN"/>
        </w:rPr>
        <w:t>质量管理体系要求为基础，结合公司的实际情况，形成了质量管理体系文件。</w:t>
      </w:r>
    </w:p>
    <w:p>
      <w:pPr>
        <w:adjustRightInd w:val="0"/>
        <w:snapToGrid w:val="0"/>
        <w:spacing w:before="120" w:beforeLines="50" w:line="360" w:lineRule="auto"/>
        <w:ind w:left="220" w:leftChars="100" w:right="220" w:rightChars="100" w:firstLine="480" w:firstLineChars="200"/>
        <w:rPr>
          <w:rFonts w:ascii="宋体"/>
          <w:sz w:val="24"/>
          <w:szCs w:val="24"/>
          <w:lang w:eastAsia="zh-CN"/>
        </w:rPr>
      </w:pPr>
      <w:r>
        <w:rPr>
          <w:rFonts w:hint="eastAsia" w:ascii="宋体" w:hAnsi="宋体"/>
          <w:sz w:val="24"/>
          <w:szCs w:val="24"/>
          <w:lang w:eastAsia="zh-CN"/>
        </w:rPr>
        <w:t>公司质量管理体系文件结构</w:t>
      </w:r>
    </w:p>
    <w:p>
      <w:pPr>
        <w:spacing w:before="50" w:line="400" w:lineRule="exact"/>
        <w:ind w:right="220" w:rightChars="100"/>
        <w:rPr>
          <w:rFonts w:ascii="宋体"/>
          <w:sz w:val="24"/>
          <w:lang w:eastAsia="zh-CN"/>
        </w:rPr>
      </w:pPr>
      <w:r>
        <w:rPr>
          <w:lang w:eastAsia="zh-CN"/>
        </w:rPr>
        <w:pict>
          <v:group id="Group 466" o:spid="_x0000_s1064" o:spt="203" style="position:absolute;left:0pt;margin-left:81pt;margin-top:9.9pt;height:179.4pt;width:297pt;z-index:251664384;mso-width-relative:page;mso-height-relative:page;" coordsize="5940,3588">
            <o:lock v:ext="edit"/>
            <v:group id="Group 467" o:spid="_x0000_s1065" o:spt="203" style="position:absolute;left:1440;top:0;height:3588;width:4500;" coordsize="4500,3588">
              <o:lock v:ext="edit"/>
              <v:group id="Group 468" o:spid="_x0000_s1066" o:spt="203" style="position:absolute;left:0;top:0;height:3588;width:4500;" coordsize="4500,3588">
                <o:lock v:ext="edit"/>
                <v:shape id="AutoShape 409" o:spid="_x0000_s1067" o:spt="127" type="#_x0000_t127" style="position:absolute;left:0;top:0;height:3588;width:4500;" coordsize="21600,21600">
                  <v:path/>
                  <v:fill focussize="0,0"/>
                  <v:stroke joinstyle="miter"/>
                  <v:imagedata o:title=""/>
                  <o:lock v:ext="edit"/>
                </v:shape>
                <v:line id="Line 410" o:spid="_x0000_s1068" o:spt="20" style="position:absolute;left:1515;top:1143;height:0;width:1451;" coordsize="21600,21600">
                  <v:path arrowok="t"/>
                  <v:fill focussize="0,0"/>
                  <v:stroke/>
                  <v:imagedata o:title=""/>
                  <o:lock v:ext="edit"/>
                </v:line>
                <v:line id="Line 411" o:spid="_x0000_s1069" o:spt="20" style="position:absolute;left:1095;top:1827;height:0;width:2290;" coordsize="21600,21600">
                  <v:path arrowok="t"/>
                  <v:fill focussize="0,0"/>
                  <v:stroke/>
                  <v:imagedata o:title=""/>
                  <o:lock v:ext="edit"/>
                </v:line>
                <v:rect id="Rectangle 412" o:spid="_x0000_s1070" o:spt="1" style="position:absolute;left:660;top:1836;height:1026;width:3240;" filled="f" stroked="f" coordsize="21600,21600">
                  <v:path/>
                  <v:fill on="f" focussize="0,0"/>
                  <v:stroke on="f"/>
                  <v:imagedata o:title=""/>
                  <o:lock v:ext="edit"/>
                  <v:textbox inset="144,0.850393700787402pt,144,72">
                    <w:txbxContent>
                      <w:p>
                        <w:pPr>
                          <w:spacing w:line="320" w:lineRule="exact"/>
                          <w:ind w:firstLine="180" w:firstLineChars="100"/>
                          <w:jc w:val="center"/>
                          <w:rPr>
                            <w:sz w:val="18"/>
                            <w:szCs w:val="18"/>
                            <w:lang w:eastAsia="zh-CN"/>
                          </w:rPr>
                        </w:pPr>
                        <w:r>
                          <w:rPr>
                            <w:rFonts w:hint="eastAsia"/>
                            <w:sz w:val="18"/>
                            <w:szCs w:val="18"/>
                            <w:lang w:eastAsia="zh-CN"/>
                          </w:rPr>
                          <w:t>作业指导书、技术文件、图纸、</w:t>
                        </w:r>
                      </w:p>
                      <w:p>
                        <w:pPr>
                          <w:spacing w:line="320" w:lineRule="exact"/>
                          <w:jc w:val="center"/>
                          <w:rPr>
                            <w:sz w:val="18"/>
                            <w:szCs w:val="18"/>
                            <w:lang w:eastAsia="zh-CN"/>
                          </w:rPr>
                        </w:pPr>
                        <w:r>
                          <w:rPr>
                            <w:rFonts w:hint="eastAsia"/>
                            <w:sz w:val="18"/>
                            <w:szCs w:val="18"/>
                            <w:lang w:eastAsia="zh-CN"/>
                          </w:rPr>
                          <w:t>工艺文件、企业标准、质量计划、</w:t>
                        </w:r>
                      </w:p>
                      <w:p>
                        <w:pPr>
                          <w:spacing w:line="320" w:lineRule="exact"/>
                          <w:jc w:val="center"/>
                          <w:rPr>
                            <w:sz w:val="18"/>
                            <w:szCs w:val="18"/>
                          </w:rPr>
                        </w:pPr>
                        <w:r>
                          <w:rPr>
                            <w:rFonts w:hint="eastAsia"/>
                            <w:sz w:val="18"/>
                            <w:szCs w:val="18"/>
                          </w:rPr>
                          <w:t>控制计划</w:t>
                        </w:r>
                      </w:p>
                    </w:txbxContent>
                  </v:textbox>
                </v:rect>
                <v:line id="Line 413" o:spid="_x0000_s1071" o:spt="20" style="position:absolute;left:405;top:2889;height:0;width:3668;" coordsize="21600,21600">
                  <v:path arrowok="t"/>
                  <v:fill focussize="0,0"/>
                  <v:stroke/>
                  <v:imagedata o:title=""/>
                  <o:lock v:ext="edit"/>
                </v:line>
                <v:rect id="Rectangle 414" o:spid="_x0000_s1072" o:spt="1" style="position:absolute;left:1470;top:2979;height:468;width:1440;" filled="f" stroked="f" coordsize="21600,21600">
                  <v:path/>
                  <v:fill on="f" focussize="0,0"/>
                  <v:stroke on="f"/>
                  <v:imagedata o:title=""/>
                  <o:lock v:ext="edit"/>
                  <v:textbox inset="144,0.850393700787402pt,144,72">
                    <w:txbxContent>
                      <w:p>
                        <w:pPr>
                          <w:jc w:val="center"/>
                          <w:rPr>
                            <w:szCs w:val="21"/>
                          </w:rPr>
                        </w:pPr>
                        <w:r>
                          <w:rPr>
                            <w:rFonts w:hint="eastAsia"/>
                            <w:szCs w:val="21"/>
                          </w:rPr>
                          <w:t>质量记录</w:t>
                        </w:r>
                      </w:p>
                    </w:txbxContent>
                  </v:textbox>
                </v:rect>
              </v:group>
              <v:rect id="Rectangle 415" o:spid="_x0000_s1073" o:spt="1" style="position:absolute;left:1545;top:684;height:468;width:1440;" filled="f" stroked="f" coordsize="21600,21600">
                <v:path/>
                <v:fill on="f" focussize="0,0"/>
                <v:stroke on="f"/>
                <v:imagedata o:title=""/>
                <o:lock v:ext="edit"/>
                <v:textbox inset="144,0.850393700787402pt,144,72">
                  <w:txbxContent>
                    <w:p>
                      <w:pPr>
                        <w:jc w:val="center"/>
                        <w:rPr>
                          <w:szCs w:val="21"/>
                        </w:rPr>
                      </w:pPr>
                      <w:r>
                        <w:rPr>
                          <w:rFonts w:hint="eastAsia"/>
                          <w:szCs w:val="21"/>
                        </w:rPr>
                        <w:t>管理手册</w:t>
                      </w:r>
                    </w:p>
                  </w:txbxContent>
                </v:textbox>
              </v:rect>
              <v:rect id="Rectangle 416" o:spid="_x0000_s1074" o:spt="1" style="position:absolute;left:1560;top:1248;height:468;width:1440;" filled="f" stroked="f" coordsize="21600,21600">
                <v:path/>
                <v:fill on="f" focussize="0,0"/>
                <v:stroke on="f"/>
                <v:imagedata o:title=""/>
                <o:lock v:ext="edit"/>
                <v:textbox inset="144,0.850393700787402pt,144,72">
                  <w:txbxContent>
                    <w:p>
                      <w:pPr>
                        <w:jc w:val="center"/>
                        <w:rPr>
                          <w:szCs w:val="21"/>
                        </w:rPr>
                      </w:pPr>
                      <w:r>
                        <w:rPr>
                          <w:rFonts w:hint="eastAsia"/>
                          <w:szCs w:val="21"/>
                        </w:rPr>
                        <w:t>程序文件</w:t>
                      </w:r>
                    </w:p>
                  </w:txbxContent>
                </v:textbox>
              </v:rect>
            </v:group>
            <v:rect id="Rectangle 417" o:spid="_x0000_s1075" o:spt="1" style="position:absolute;left:1440;top:468;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第一层次文件</w:t>
                    </w:r>
                  </w:p>
                </w:txbxContent>
              </v:textbox>
            </v:rect>
            <v:rect id="Rectangle 418" o:spid="_x0000_s1076" o:spt="1" style="position:absolute;left:1020;top:1182;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第二层次文件</w:t>
                    </w:r>
                  </w:p>
                </w:txbxContent>
              </v:textbox>
            </v:rect>
            <v:rect id="Rectangle 419" o:spid="_x0000_s1077" o:spt="1" style="position:absolute;left:480;top:2094;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第三层次文件</w:t>
                    </w:r>
                  </w:p>
                </w:txbxContent>
              </v:textbox>
            </v:rect>
            <v:rect id="Rectangle 420" o:spid="_x0000_s1078" o:spt="1" style="position:absolute;left:0;top:2964;height:468;width:1620;" filled="f" stroked="f" coordsize="21600,21600">
              <v:path/>
              <v:fill on="f" focussize="0,0"/>
              <v:stroke on="f"/>
              <v:imagedata o:title=""/>
              <o:lock v:ext="edit"/>
              <v:textbox>
                <w:txbxContent>
                  <w:p>
                    <w:pPr>
                      <w:spacing w:line="300" w:lineRule="atLeast"/>
                      <w:jc w:val="center"/>
                      <w:rPr>
                        <w:szCs w:val="21"/>
                      </w:rPr>
                    </w:pPr>
                    <w:r>
                      <w:rPr>
                        <w:rFonts w:hint="eastAsia"/>
                        <w:szCs w:val="21"/>
                      </w:rPr>
                      <w:t>第四层次文件</w:t>
                    </w:r>
                  </w:p>
                </w:txbxContent>
              </v:textbox>
            </v:rect>
          </v:group>
        </w:pict>
      </w: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120" w:beforeLines="50" w:line="360" w:lineRule="auto"/>
        <w:ind w:right="486" w:rightChars="221" w:firstLine="480" w:firstLineChars="200"/>
        <w:jc w:val="both"/>
        <w:rPr>
          <w:rFonts w:ascii="宋体" w:hAnsi="宋体" w:cs="宋体"/>
          <w:sz w:val="24"/>
          <w:lang w:eastAsia="zh-CN"/>
        </w:rPr>
      </w:pPr>
      <w:r>
        <w:rPr>
          <w:rFonts w:hint="eastAsia" w:cs="宋体" w:asciiTheme="minorEastAsia" w:hAnsiTheme="minorEastAsia"/>
          <w:sz w:val="24"/>
          <w:szCs w:val="24"/>
          <w:lang w:eastAsia="zh-CN"/>
        </w:rPr>
        <w:t>公司建立了以技术标准为主体，层次分明、机构合理、覆盖各专业的标准体系。</w:t>
      </w:r>
      <w:r>
        <w:rPr>
          <w:rFonts w:hint="eastAsia" w:ascii="宋体" w:hAnsi="宋体" w:cs="宋体"/>
          <w:sz w:val="24"/>
          <w:lang w:eastAsia="zh-CN"/>
        </w:rPr>
        <w:t>近年来，有效专利28项，其中发明专利15项，外观专利1项，实用新型专利12项，2017年至2021年新申请、受理专利20多项。</w:t>
      </w:r>
    </w:p>
    <w:p>
      <w:pPr>
        <w:pStyle w:val="3"/>
        <w:spacing w:line="360" w:lineRule="auto"/>
        <w:ind w:left="0" w:right="493"/>
        <w:rPr>
          <w:rFonts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lang w:eastAsia="zh-CN"/>
        </w:rPr>
        <w:t>4.2 计量管理</w:t>
      </w:r>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公司遵循“计量准确、科学公正”的原则，按照ISO</w:t>
      </w:r>
      <w:r>
        <w:rPr>
          <w:rFonts w:cs="宋体" w:asciiTheme="minorEastAsia" w:hAnsiTheme="minorEastAsia"/>
          <w:sz w:val="24"/>
          <w:szCs w:val="24"/>
          <w:lang w:eastAsia="zh-CN"/>
        </w:rPr>
        <w:t xml:space="preserve"> </w:t>
      </w:r>
      <w:r>
        <w:rPr>
          <w:rFonts w:hint="eastAsia" w:cs="宋体" w:asciiTheme="minorEastAsia" w:hAnsiTheme="minorEastAsia"/>
          <w:sz w:val="24"/>
          <w:szCs w:val="24"/>
          <w:lang w:eastAsia="zh-CN"/>
        </w:rPr>
        <w:t>900</w:t>
      </w:r>
      <w:r>
        <w:rPr>
          <w:rFonts w:cs="宋体" w:asciiTheme="minorEastAsia" w:hAnsiTheme="minorEastAsia"/>
          <w:sz w:val="24"/>
          <w:szCs w:val="24"/>
          <w:lang w:eastAsia="zh-CN"/>
        </w:rPr>
        <w:t>1</w:t>
      </w:r>
      <w:r>
        <w:rPr>
          <w:rFonts w:hint="eastAsia" w:cs="宋体" w:asciiTheme="minorEastAsia" w:hAnsiTheme="minorEastAsia"/>
          <w:sz w:val="24"/>
          <w:szCs w:val="24"/>
          <w:lang w:eastAsia="zh-CN"/>
        </w:rPr>
        <w:t>:2015标准要求，编制了监视和测量设备控制程序，体系覆盖从设备采购验收到产品出厂交付的全过程管理。目前公司配备了一名专职的计量管理员，负责制定每年的周期检定计划，组织定期对测量设备进行检定，并负责计量检测设备的日常维护和保养工作，指导各部门使用、维护检测设备，确保检测设备的有效性。</w:t>
      </w:r>
    </w:p>
    <w:p>
      <w:pPr>
        <w:pStyle w:val="3"/>
        <w:spacing w:line="360" w:lineRule="auto"/>
        <w:ind w:left="0" w:firstLine="522"/>
        <w:jc w:val="both"/>
        <w:rPr>
          <w:rFonts w:cs="宋体" w:asciiTheme="minorEastAsia" w:hAnsiTheme="minorEastAsia"/>
          <w:color w:val="000000" w:themeColor="text1"/>
          <w:sz w:val="24"/>
          <w:szCs w:val="24"/>
          <w:lang w:eastAsia="zh-CN"/>
        </w:rPr>
      </w:pPr>
      <w:r>
        <w:rPr>
          <w:rFonts w:hint="eastAsia" w:cs="宋体" w:asciiTheme="minorEastAsia" w:hAnsiTheme="minorEastAsia"/>
          <w:color w:val="000000" w:themeColor="text1"/>
          <w:sz w:val="24"/>
          <w:szCs w:val="24"/>
          <w:lang w:eastAsia="zh-CN"/>
        </w:rPr>
        <w:t>公司具有自主开发、国内领先的检测设备，保障了产品品质的一致性和技术的领先。</w:t>
      </w:r>
    </w:p>
    <w:p>
      <w:pPr>
        <w:pStyle w:val="3"/>
        <w:spacing w:line="360" w:lineRule="auto"/>
        <w:ind w:left="0"/>
        <w:jc w:val="center"/>
        <w:rPr>
          <w:rFonts w:cs="宋体" w:asciiTheme="minorEastAsia" w:hAnsiTheme="minorEastAsia"/>
          <w:color w:val="000000" w:themeColor="text1"/>
          <w:sz w:val="24"/>
          <w:szCs w:val="24"/>
          <w:lang w:eastAsia="zh-CN"/>
        </w:rPr>
      </w:pPr>
      <w:r>
        <w:rPr>
          <w:rFonts w:cs="宋体" w:asciiTheme="minorEastAsia" w:hAnsiTheme="minorEastAsia"/>
          <w:color w:val="000000" w:themeColor="text1"/>
          <w:sz w:val="24"/>
          <w:szCs w:val="24"/>
          <w:lang w:eastAsia="zh-CN"/>
        </w:rPr>
        <w:drawing>
          <wp:inline distT="0" distB="0" distL="0" distR="0">
            <wp:extent cx="5002530" cy="11518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03142" cy="1152000"/>
                    </a:xfrm>
                    <a:prstGeom prst="rect">
                      <a:avLst/>
                    </a:prstGeom>
                    <a:noFill/>
                  </pic:spPr>
                </pic:pic>
              </a:graphicData>
            </a:graphic>
          </wp:inline>
        </w:drawing>
      </w:r>
    </w:p>
    <w:p>
      <w:pPr>
        <w:spacing w:line="360" w:lineRule="auto"/>
        <w:rPr>
          <w:rFonts w:asciiTheme="majorEastAsia" w:hAnsiTheme="majorEastAsia" w:eastAsiaTheme="majorEastAsia" w:cstheme="majorEastAsia"/>
          <w:b/>
          <w:bCs/>
          <w:sz w:val="24"/>
          <w:szCs w:val="26"/>
          <w:lang w:eastAsia="zh-CN"/>
        </w:rPr>
      </w:pPr>
      <w:r>
        <w:rPr>
          <w:rFonts w:hint="eastAsia" w:asciiTheme="majorEastAsia" w:hAnsiTheme="majorEastAsia" w:eastAsiaTheme="majorEastAsia" w:cstheme="majorEastAsia"/>
          <w:b/>
          <w:bCs/>
          <w:sz w:val="24"/>
          <w:szCs w:val="26"/>
          <w:lang w:eastAsia="zh-CN"/>
        </w:rPr>
        <w:t>4.3 认证管理</w:t>
      </w:r>
    </w:p>
    <w:p>
      <w:pPr>
        <w:spacing w:line="360" w:lineRule="auto"/>
        <w:ind w:firstLine="480" w:firstLineChars="200"/>
        <w:rPr>
          <w:b/>
          <w:color w:val="FF0000"/>
          <w:sz w:val="20"/>
          <w:szCs w:val="20"/>
          <w:lang w:eastAsia="zh-CN"/>
        </w:rPr>
      </w:pPr>
      <w:r>
        <w:rPr>
          <w:rFonts w:hint="eastAsia"/>
          <w:color w:val="000000" w:themeColor="text1"/>
          <w:sz w:val="24"/>
          <w:szCs w:val="26"/>
          <w:lang w:eastAsia="zh-CN"/>
        </w:rPr>
        <w:t>为全面提升产品质量，确保各项生产经营活动符合规范，先后建立并通过了</w:t>
      </w:r>
      <w:r>
        <w:rPr>
          <w:rFonts w:ascii="Times New Roman" w:hAnsi="Times New Roman"/>
          <w:color w:val="000000" w:themeColor="text1"/>
          <w:kern w:val="2"/>
          <w:sz w:val="24"/>
          <w:szCs w:val="26"/>
          <w:lang w:eastAsia="zh-CN"/>
        </w:rPr>
        <w:t>ISO 9001：2015</w:t>
      </w:r>
      <w:r>
        <w:rPr>
          <w:rFonts w:hint="eastAsia" w:ascii="Times New Roman" w:hAnsi="Times New Roman"/>
          <w:color w:val="000000" w:themeColor="text1"/>
          <w:kern w:val="2"/>
          <w:sz w:val="24"/>
          <w:szCs w:val="26"/>
          <w:lang w:eastAsia="zh-CN"/>
        </w:rPr>
        <w:t>质量管理体系、</w:t>
      </w:r>
      <w:r>
        <w:rPr>
          <w:rFonts w:ascii="Times New Roman" w:hAnsi="Times New Roman"/>
          <w:color w:val="000000" w:themeColor="text1"/>
          <w:kern w:val="2"/>
          <w:sz w:val="24"/>
          <w:szCs w:val="26"/>
          <w:lang w:eastAsia="zh-CN"/>
        </w:rPr>
        <w:t>ISO 14001:2015</w:t>
      </w:r>
      <w:r>
        <w:rPr>
          <w:rFonts w:hint="eastAsia" w:ascii="Times New Roman" w:hAnsi="Times New Roman"/>
          <w:color w:val="000000" w:themeColor="text1"/>
          <w:kern w:val="2"/>
          <w:sz w:val="24"/>
          <w:szCs w:val="26"/>
          <w:lang w:eastAsia="zh-CN"/>
        </w:rPr>
        <w:t>环境管理体系和</w:t>
      </w:r>
      <w:r>
        <w:rPr>
          <w:rFonts w:ascii="Times New Roman" w:hAnsi="Times New Roman"/>
          <w:color w:val="000000" w:themeColor="text1"/>
          <w:kern w:val="2"/>
          <w:sz w:val="24"/>
          <w:szCs w:val="26"/>
          <w:lang w:eastAsia="zh-CN"/>
        </w:rPr>
        <w:t>OHSAS 18001:2007</w:t>
      </w:r>
      <w:r>
        <w:rPr>
          <w:rFonts w:hint="eastAsia" w:ascii="Times New Roman" w:hAnsi="Times New Roman"/>
          <w:color w:val="000000" w:themeColor="text1"/>
          <w:kern w:val="2"/>
          <w:sz w:val="24"/>
          <w:szCs w:val="26"/>
          <w:lang w:eastAsia="zh-CN"/>
        </w:rPr>
        <w:t>职业健康安全管理体系认证。</w:t>
      </w:r>
    </w:p>
    <w:p>
      <w:pPr>
        <w:pStyle w:val="3"/>
        <w:spacing w:line="360" w:lineRule="auto"/>
        <w:ind w:left="0" w:right="493"/>
        <w:rPr>
          <w:w w:val="99"/>
          <w:sz w:val="24"/>
          <w:lang w:eastAsia="zh-CN"/>
        </w:rPr>
      </w:pPr>
      <w:r>
        <w:rPr>
          <w:rFonts w:hint="eastAsia" w:asciiTheme="majorEastAsia" w:hAnsiTheme="majorEastAsia" w:eastAsiaTheme="majorEastAsia" w:cstheme="majorEastAsia"/>
          <w:b/>
          <w:bCs/>
          <w:sz w:val="24"/>
          <w:lang w:eastAsia="zh-CN"/>
        </w:rPr>
        <w:t>4.4 特种设备安全管理</w:t>
      </w:r>
      <w:r>
        <w:rPr>
          <w:w w:val="99"/>
          <w:sz w:val="24"/>
          <w:lang w:eastAsia="zh-CN"/>
        </w:rPr>
        <w:t xml:space="preserve"> </w:t>
      </w:r>
    </w:p>
    <w:p>
      <w:pPr>
        <w:pStyle w:val="3"/>
        <w:spacing w:line="360" w:lineRule="auto"/>
        <w:ind w:left="0" w:right="47" w:firstLine="456" w:firstLineChars="200"/>
        <w:jc w:val="both"/>
        <w:rPr>
          <w:sz w:val="24"/>
          <w:lang w:eastAsia="zh-CN"/>
        </w:rPr>
      </w:pPr>
      <w:r>
        <w:rPr>
          <w:rFonts w:hint="eastAsia"/>
          <w:w w:val="95"/>
          <w:sz w:val="24"/>
          <w:lang w:eastAsia="zh-CN"/>
        </w:rPr>
        <w:t>我</w:t>
      </w:r>
      <w:r>
        <w:rPr>
          <w:rFonts w:hint="eastAsia"/>
          <w:spacing w:val="1"/>
          <w:w w:val="95"/>
          <w:sz w:val="24"/>
          <w:lang w:eastAsia="zh-CN"/>
        </w:rPr>
        <w:t>公</w:t>
      </w:r>
      <w:r>
        <w:rPr>
          <w:rFonts w:hint="eastAsia"/>
          <w:w w:val="95"/>
          <w:sz w:val="24"/>
          <w:lang w:eastAsia="zh-CN"/>
        </w:rPr>
        <w:t>司按</w:t>
      </w:r>
      <w:r>
        <w:rPr>
          <w:rFonts w:hint="eastAsia"/>
          <w:spacing w:val="1"/>
          <w:w w:val="95"/>
          <w:sz w:val="24"/>
          <w:lang w:eastAsia="zh-CN"/>
        </w:rPr>
        <w:t>照</w:t>
      </w:r>
      <w:r>
        <w:rPr>
          <w:rFonts w:hint="eastAsia"/>
          <w:w w:val="95"/>
          <w:sz w:val="24"/>
          <w:lang w:eastAsia="zh-CN"/>
        </w:rPr>
        <w:t>国</w:t>
      </w:r>
      <w:r>
        <w:rPr>
          <w:rFonts w:hint="eastAsia"/>
          <w:spacing w:val="1"/>
          <w:w w:val="95"/>
          <w:sz w:val="24"/>
          <w:lang w:eastAsia="zh-CN"/>
        </w:rPr>
        <w:t>家</w:t>
      </w:r>
      <w:r>
        <w:rPr>
          <w:rFonts w:hint="eastAsia"/>
          <w:w w:val="95"/>
          <w:sz w:val="24"/>
          <w:lang w:eastAsia="zh-CN"/>
        </w:rPr>
        <w:t>有关法律</w:t>
      </w:r>
      <w:r>
        <w:rPr>
          <w:rFonts w:hint="eastAsia"/>
          <w:spacing w:val="-24"/>
          <w:w w:val="95"/>
          <w:sz w:val="24"/>
          <w:lang w:eastAsia="zh-CN"/>
        </w:rPr>
        <w:t>、</w:t>
      </w:r>
      <w:r>
        <w:rPr>
          <w:rFonts w:hint="eastAsia"/>
          <w:w w:val="95"/>
          <w:sz w:val="24"/>
          <w:lang w:eastAsia="zh-CN"/>
        </w:rPr>
        <w:t>法规</w:t>
      </w:r>
      <w:r>
        <w:rPr>
          <w:rFonts w:hint="eastAsia"/>
          <w:spacing w:val="-26"/>
          <w:w w:val="95"/>
          <w:sz w:val="24"/>
          <w:lang w:eastAsia="zh-CN"/>
        </w:rPr>
        <w:t>、</w:t>
      </w:r>
      <w:r>
        <w:rPr>
          <w:rFonts w:hint="eastAsia"/>
          <w:spacing w:val="1"/>
          <w:w w:val="95"/>
          <w:sz w:val="24"/>
          <w:lang w:eastAsia="zh-CN"/>
        </w:rPr>
        <w:t>规</w:t>
      </w:r>
      <w:r>
        <w:rPr>
          <w:rFonts w:hint="eastAsia"/>
          <w:w w:val="95"/>
          <w:sz w:val="24"/>
          <w:lang w:eastAsia="zh-CN"/>
        </w:rPr>
        <w:t>章</w:t>
      </w:r>
      <w:r>
        <w:rPr>
          <w:rFonts w:hint="eastAsia"/>
          <w:spacing w:val="-26"/>
          <w:w w:val="95"/>
          <w:sz w:val="24"/>
          <w:lang w:eastAsia="zh-CN"/>
        </w:rPr>
        <w:t>、</w:t>
      </w:r>
      <w:r>
        <w:rPr>
          <w:rFonts w:hint="eastAsia"/>
          <w:w w:val="95"/>
          <w:sz w:val="24"/>
          <w:lang w:eastAsia="zh-CN"/>
        </w:rPr>
        <w:t>标准</w:t>
      </w:r>
      <w:r>
        <w:rPr>
          <w:rFonts w:hint="eastAsia"/>
          <w:spacing w:val="1"/>
          <w:w w:val="95"/>
          <w:sz w:val="24"/>
          <w:lang w:eastAsia="zh-CN"/>
        </w:rPr>
        <w:t>等</w:t>
      </w:r>
      <w:r>
        <w:rPr>
          <w:rFonts w:hint="eastAsia"/>
          <w:w w:val="95"/>
          <w:sz w:val="24"/>
          <w:lang w:eastAsia="zh-CN"/>
        </w:rPr>
        <w:t>的要求</w:t>
      </w:r>
      <w:r>
        <w:rPr>
          <w:rFonts w:hint="eastAsia"/>
          <w:spacing w:val="-24"/>
          <w:w w:val="95"/>
          <w:sz w:val="24"/>
          <w:lang w:eastAsia="zh-CN"/>
        </w:rPr>
        <w:t>，</w:t>
      </w:r>
      <w:r>
        <w:rPr>
          <w:rFonts w:hint="eastAsia"/>
          <w:w w:val="95"/>
          <w:sz w:val="24"/>
          <w:lang w:eastAsia="zh-CN"/>
        </w:rPr>
        <w:t>建立和</w:t>
      </w:r>
      <w:r>
        <w:rPr>
          <w:rFonts w:hint="eastAsia"/>
          <w:spacing w:val="1"/>
          <w:w w:val="95"/>
          <w:sz w:val="24"/>
          <w:lang w:eastAsia="zh-CN"/>
        </w:rPr>
        <w:t>完</w:t>
      </w:r>
      <w:r>
        <w:rPr>
          <w:rFonts w:hint="eastAsia"/>
          <w:w w:val="95"/>
          <w:sz w:val="24"/>
          <w:lang w:eastAsia="zh-CN"/>
        </w:rPr>
        <w:t>善了安</w:t>
      </w:r>
      <w:r>
        <w:rPr>
          <w:rFonts w:hint="eastAsia"/>
          <w:sz w:val="24"/>
          <w:lang w:eastAsia="zh-CN"/>
        </w:rPr>
        <w:t>全生产</w:t>
      </w:r>
      <w:r>
        <w:rPr>
          <w:rFonts w:hint="eastAsia"/>
          <w:spacing w:val="2"/>
          <w:sz w:val="24"/>
          <w:lang w:eastAsia="zh-CN"/>
        </w:rPr>
        <w:t>管</w:t>
      </w:r>
      <w:r>
        <w:rPr>
          <w:rFonts w:hint="eastAsia"/>
          <w:sz w:val="24"/>
          <w:lang w:eastAsia="zh-CN"/>
        </w:rPr>
        <w:t>理制度</w:t>
      </w:r>
      <w:r>
        <w:rPr>
          <w:rFonts w:hint="eastAsia"/>
          <w:spacing w:val="-35"/>
          <w:sz w:val="24"/>
          <w:lang w:eastAsia="zh-CN"/>
        </w:rPr>
        <w:t>、设备</w:t>
      </w:r>
      <w:r>
        <w:rPr>
          <w:rFonts w:hint="eastAsia"/>
          <w:spacing w:val="2"/>
          <w:sz w:val="24"/>
          <w:lang w:eastAsia="zh-CN"/>
        </w:rPr>
        <w:t>管</w:t>
      </w:r>
      <w:r>
        <w:rPr>
          <w:rFonts w:hint="eastAsia"/>
          <w:sz w:val="24"/>
          <w:lang w:eastAsia="zh-CN"/>
        </w:rPr>
        <w:t>理制度</w:t>
      </w:r>
      <w:r>
        <w:rPr>
          <w:rFonts w:hint="eastAsia"/>
          <w:spacing w:val="2"/>
          <w:sz w:val="24"/>
          <w:lang w:eastAsia="zh-CN"/>
        </w:rPr>
        <w:t>和</w:t>
      </w:r>
      <w:r>
        <w:rPr>
          <w:rFonts w:hint="eastAsia"/>
          <w:sz w:val="24"/>
          <w:lang w:eastAsia="zh-CN"/>
        </w:rPr>
        <w:t>安全</w:t>
      </w:r>
      <w:r>
        <w:rPr>
          <w:rFonts w:hint="eastAsia"/>
          <w:spacing w:val="2"/>
          <w:sz w:val="24"/>
          <w:lang w:eastAsia="zh-CN"/>
        </w:rPr>
        <w:t>操</w:t>
      </w:r>
      <w:r>
        <w:rPr>
          <w:rFonts w:hint="eastAsia"/>
          <w:sz w:val="24"/>
          <w:lang w:eastAsia="zh-CN"/>
        </w:rPr>
        <w:t>作</w:t>
      </w:r>
      <w:r>
        <w:rPr>
          <w:rFonts w:hint="eastAsia"/>
          <w:spacing w:val="2"/>
          <w:sz w:val="24"/>
          <w:lang w:eastAsia="zh-CN"/>
        </w:rPr>
        <w:t>规</w:t>
      </w:r>
      <w:r>
        <w:rPr>
          <w:rFonts w:hint="eastAsia"/>
          <w:sz w:val="24"/>
          <w:lang w:eastAsia="zh-CN"/>
        </w:rPr>
        <w:t>程</w:t>
      </w:r>
      <w:r>
        <w:rPr>
          <w:rFonts w:hint="eastAsia"/>
          <w:spacing w:val="-35"/>
          <w:sz w:val="24"/>
          <w:lang w:eastAsia="zh-CN"/>
        </w:rPr>
        <w:t>。</w:t>
      </w:r>
      <w:r>
        <w:rPr>
          <w:rFonts w:hint="eastAsia"/>
          <w:spacing w:val="2"/>
          <w:sz w:val="24"/>
          <w:lang w:eastAsia="zh-CN"/>
        </w:rPr>
        <w:t>加</w:t>
      </w:r>
      <w:r>
        <w:rPr>
          <w:rFonts w:hint="eastAsia"/>
          <w:sz w:val="24"/>
          <w:lang w:eastAsia="zh-CN"/>
        </w:rPr>
        <w:t>强对职</w:t>
      </w:r>
      <w:r>
        <w:rPr>
          <w:rFonts w:hint="eastAsia"/>
          <w:spacing w:val="2"/>
          <w:sz w:val="24"/>
          <w:lang w:eastAsia="zh-CN"/>
        </w:rPr>
        <w:t>工</w:t>
      </w:r>
      <w:r>
        <w:rPr>
          <w:rFonts w:hint="eastAsia"/>
          <w:sz w:val="24"/>
          <w:lang w:eastAsia="zh-CN"/>
        </w:rPr>
        <w:t>的宣传</w:t>
      </w:r>
      <w:r>
        <w:rPr>
          <w:rFonts w:hint="eastAsia"/>
          <w:w w:val="95"/>
          <w:sz w:val="24"/>
          <w:lang w:eastAsia="zh-CN"/>
        </w:rPr>
        <w:t>教育</w:t>
      </w:r>
      <w:r>
        <w:rPr>
          <w:rFonts w:hint="eastAsia"/>
          <w:spacing w:val="-89"/>
          <w:w w:val="95"/>
          <w:sz w:val="24"/>
          <w:lang w:eastAsia="zh-CN"/>
        </w:rPr>
        <w:t>，</w:t>
      </w:r>
      <w:r>
        <w:rPr>
          <w:rFonts w:hint="eastAsia"/>
          <w:w w:val="95"/>
          <w:sz w:val="24"/>
          <w:lang w:eastAsia="zh-CN"/>
        </w:rPr>
        <w:t>狠</w:t>
      </w:r>
      <w:r>
        <w:rPr>
          <w:rFonts w:hint="eastAsia"/>
          <w:spacing w:val="1"/>
          <w:w w:val="95"/>
          <w:sz w:val="24"/>
          <w:lang w:eastAsia="zh-CN"/>
        </w:rPr>
        <w:t>抓</w:t>
      </w:r>
      <w:r>
        <w:rPr>
          <w:rFonts w:hint="eastAsia"/>
          <w:w w:val="95"/>
          <w:sz w:val="24"/>
          <w:lang w:eastAsia="zh-CN"/>
        </w:rPr>
        <w:t>制度</w:t>
      </w:r>
      <w:r>
        <w:rPr>
          <w:rFonts w:hint="eastAsia"/>
          <w:spacing w:val="1"/>
          <w:w w:val="95"/>
          <w:sz w:val="24"/>
          <w:lang w:eastAsia="zh-CN"/>
        </w:rPr>
        <w:t>的落</w:t>
      </w:r>
      <w:r>
        <w:rPr>
          <w:rFonts w:hint="eastAsia"/>
          <w:w w:val="95"/>
          <w:sz w:val="24"/>
          <w:lang w:eastAsia="zh-CN"/>
        </w:rPr>
        <w:t>实工</w:t>
      </w:r>
      <w:r>
        <w:rPr>
          <w:rFonts w:hint="eastAsia"/>
          <w:spacing w:val="1"/>
          <w:w w:val="95"/>
          <w:sz w:val="24"/>
          <w:lang w:eastAsia="zh-CN"/>
        </w:rPr>
        <w:t>作</w:t>
      </w:r>
      <w:r>
        <w:rPr>
          <w:rFonts w:hint="eastAsia"/>
          <w:spacing w:val="-91"/>
          <w:w w:val="95"/>
          <w:sz w:val="24"/>
          <w:lang w:eastAsia="zh-CN"/>
        </w:rPr>
        <w:t>，</w:t>
      </w:r>
      <w:r>
        <w:rPr>
          <w:rFonts w:hint="eastAsia"/>
          <w:spacing w:val="1"/>
          <w:w w:val="95"/>
          <w:sz w:val="24"/>
          <w:lang w:eastAsia="zh-CN"/>
        </w:rPr>
        <w:t>确</w:t>
      </w:r>
      <w:r>
        <w:rPr>
          <w:rFonts w:hint="eastAsia"/>
          <w:w w:val="95"/>
          <w:sz w:val="24"/>
          <w:lang w:eastAsia="zh-CN"/>
        </w:rPr>
        <w:t>保了</w:t>
      </w:r>
      <w:r>
        <w:rPr>
          <w:rFonts w:hint="eastAsia"/>
          <w:spacing w:val="1"/>
          <w:w w:val="95"/>
          <w:sz w:val="24"/>
          <w:lang w:eastAsia="zh-CN"/>
        </w:rPr>
        <w:t>各项</w:t>
      </w:r>
      <w:r>
        <w:rPr>
          <w:rFonts w:hint="eastAsia"/>
          <w:w w:val="95"/>
          <w:sz w:val="24"/>
          <w:lang w:eastAsia="zh-CN"/>
        </w:rPr>
        <w:t>制度的</w:t>
      </w:r>
      <w:r>
        <w:rPr>
          <w:rFonts w:hint="eastAsia"/>
          <w:spacing w:val="1"/>
          <w:w w:val="95"/>
          <w:sz w:val="24"/>
          <w:lang w:eastAsia="zh-CN"/>
        </w:rPr>
        <w:t>贯</w:t>
      </w:r>
      <w:r>
        <w:rPr>
          <w:rFonts w:hint="eastAsia"/>
          <w:w w:val="95"/>
          <w:sz w:val="24"/>
          <w:lang w:eastAsia="zh-CN"/>
        </w:rPr>
        <w:t>彻落</w:t>
      </w:r>
      <w:r>
        <w:rPr>
          <w:rFonts w:hint="eastAsia"/>
          <w:spacing w:val="1"/>
          <w:w w:val="95"/>
          <w:sz w:val="24"/>
          <w:lang w:eastAsia="zh-CN"/>
        </w:rPr>
        <w:t>实</w:t>
      </w:r>
      <w:r>
        <w:rPr>
          <w:rFonts w:hint="eastAsia"/>
          <w:spacing w:val="-89"/>
          <w:w w:val="95"/>
          <w:sz w:val="24"/>
          <w:lang w:eastAsia="zh-CN"/>
        </w:rPr>
        <w:t>，</w:t>
      </w:r>
      <w:r>
        <w:rPr>
          <w:rFonts w:hint="eastAsia"/>
          <w:spacing w:val="1"/>
          <w:w w:val="95"/>
          <w:sz w:val="24"/>
          <w:lang w:eastAsia="zh-CN"/>
        </w:rPr>
        <w:t>有</w:t>
      </w:r>
      <w:r>
        <w:rPr>
          <w:rFonts w:hint="eastAsia"/>
          <w:w w:val="95"/>
          <w:sz w:val="24"/>
          <w:lang w:eastAsia="zh-CN"/>
        </w:rPr>
        <w:t>效杜绝</w:t>
      </w:r>
      <w:r>
        <w:rPr>
          <w:rFonts w:hint="eastAsia"/>
          <w:spacing w:val="-89"/>
          <w:w w:val="95"/>
          <w:sz w:val="24"/>
          <w:lang w:eastAsia="zh-CN"/>
        </w:rPr>
        <w:t>了</w:t>
      </w:r>
      <w:r>
        <w:rPr>
          <w:rFonts w:hint="eastAsia"/>
          <w:spacing w:val="1"/>
          <w:w w:val="95"/>
          <w:sz w:val="24"/>
          <w:lang w:eastAsia="zh-CN"/>
        </w:rPr>
        <w:t>“</w:t>
      </w:r>
      <w:r>
        <w:rPr>
          <w:rFonts w:hint="eastAsia"/>
          <w:w w:val="95"/>
          <w:sz w:val="24"/>
          <w:lang w:eastAsia="zh-CN"/>
        </w:rPr>
        <w:t>三违”</w:t>
      </w:r>
      <w:r>
        <w:rPr>
          <w:w w:val="99"/>
          <w:sz w:val="24"/>
          <w:lang w:eastAsia="zh-CN"/>
        </w:rPr>
        <w:t xml:space="preserve"> </w:t>
      </w:r>
      <w:r>
        <w:rPr>
          <w:rFonts w:hint="eastAsia"/>
          <w:sz w:val="24"/>
          <w:lang w:eastAsia="zh-CN"/>
        </w:rPr>
        <w:t>现象发</w:t>
      </w:r>
      <w:r>
        <w:rPr>
          <w:rFonts w:hint="eastAsia"/>
          <w:spacing w:val="2"/>
          <w:sz w:val="24"/>
          <w:lang w:eastAsia="zh-CN"/>
        </w:rPr>
        <w:t>生</w:t>
      </w:r>
      <w:r>
        <w:rPr>
          <w:rFonts w:hint="eastAsia"/>
          <w:sz w:val="24"/>
          <w:lang w:eastAsia="zh-CN"/>
        </w:rPr>
        <w:t>。</w:t>
      </w:r>
    </w:p>
    <w:p>
      <w:pPr>
        <w:pStyle w:val="3"/>
        <w:spacing w:line="360" w:lineRule="auto"/>
        <w:ind w:left="0" w:firstLine="480" w:firstLineChars="200"/>
        <w:jc w:val="both"/>
        <w:rPr>
          <w:sz w:val="24"/>
          <w:lang w:eastAsia="zh-CN"/>
        </w:rPr>
      </w:pPr>
      <w:r>
        <w:rPr>
          <w:rFonts w:hint="eastAsia"/>
          <w:sz w:val="24"/>
          <w:lang w:eastAsia="zh-CN"/>
        </w:rPr>
        <w:t>为了有</w:t>
      </w:r>
      <w:r>
        <w:rPr>
          <w:rFonts w:hint="eastAsia"/>
          <w:spacing w:val="2"/>
          <w:sz w:val="24"/>
          <w:lang w:eastAsia="zh-CN"/>
        </w:rPr>
        <w:t>效</w:t>
      </w:r>
      <w:r>
        <w:rPr>
          <w:rFonts w:hint="eastAsia"/>
          <w:sz w:val="24"/>
          <w:lang w:eastAsia="zh-CN"/>
        </w:rPr>
        <w:t>防范</w:t>
      </w:r>
      <w:r>
        <w:rPr>
          <w:rFonts w:hint="eastAsia"/>
          <w:spacing w:val="2"/>
          <w:sz w:val="24"/>
          <w:lang w:eastAsia="zh-CN"/>
        </w:rPr>
        <w:t>重</w:t>
      </w:r>
      <w:r>
        <w:rPr>
          <w:rFonts w:hint="eastAsia"/>
          <w:spacing w:val="-57"/>
          <w:sz w:val="24"/>
          <w:lang w:eastAsia="zh-CN"/>
        </w:rPr>
        <w:t>、</w:t>
      </w:r>
      <w:r>
        <w:rPr>
          <w:rFonts w:hint="eastAsia"/>
          <w:spacing w:val="2"/>
          <w:sz w:val="24"/>
          <w:lang w:eastAsia="zh-CN"/>
        </w:rPr>
        <w:t>特</w:t>
      </w:r>
      <w:r>
        <w:rPr>
          <w:rFonts w:hint="eastAsia"/>
          <w:sz w:val="24"/>
          <w:lang w:eastAsia="zh-CN"/>
        </w:rPr>
        <w:t>大事故</w:t>
      </w:r>
      <w:r>
        <w:rPr>
          <w:rFonts w:hint="eastAsia"/>
          <w:spacing w:val="2"/>
          <w:sz w:val="24"/>
          <w:lang w:eastAsia="zh-CN"/>
        </w:rPr>
        <w:t>的</w:t>
      </w:r>
      <w:r>
        <w:rPr>
          <w:rFonts w:hint="eastAsia"/>
          <w:sz w:val="24"/>
          <w:lang w:eastAsia="zh-CN"/>
        </w:rPr>
        <w:t>发生</w:t>
      </w:r>
      <w:r>
        <w:rPr>
          <w:rFonts w:hint="eastAsia"/>
          <w:spacing w:val="-54"/>
          <w:sz w:val="24"/>
          <w:lang w:eastAsia="zh-CN"/>
        </w:rPr>
        <w:t>，</w:t>
      </w:r>
      <w:r>
        <w:rPr>
          <w:rFonts w:hint="eastAsia"/>
          <w:sz w:val="24"/>
          <w:lang w:eastAsia="zh-CN"/>
        </w:rPr>
        <w:t>公</w:t>
      </w:r>
      <w:r>
        <w:rPr>
          <w:rFonts w:hint="eastAsia"/>
          <w:spacing w:val="2"/>
          <w:sz w:val="24"/>
          <w:lang w:eastAsia="zh-CN"/>
        </w:rPr>
        <w:t>司</w:t>
      </w:r>
      <w:r>
        <w:rPr>
          <w:rFonts w:hint="eastAsia"/>
          <w:sz w:val="24"/>
          <w:lang w:eastAsia="zh-CN"/>
        </w:rPr>
        <w:t>加强了</w:t>
      </w:r>
      <w:r>
        <w:rPr>
          <w:rFonts w:hint="eastAsia"/>
          <w:spacing w:val="2"/>
          <w:sz w:val="24"/>
          <w:lang w:eastAsia="zh-CN"/>
        </w:rPr>
        <w:t>对</w:t>
      </w:r>
      <w:r>
        <w:rPr>
          <w:rFonts w:hint="eastAsia"/>
          <w:sz w:val="24"/>
          <w:lang w:eastAsia="zh-CN"/>
        </w:rPr>
        <w:t>特种</w:t>
      </w:r>
      <w:r>
        <w:rPr>
          <w:rFonts w:hint="eastAsia"/>
          <w:spacing w:val="2"/>
          <w:sz w:val="24"/>
          <w:lang w:eastAsia="zh-CN"/>
        </w:rPr>
        <w:t>设</w:t>
      </w:r>
      <w:r>
        <w:rPr>
          <w:rFonts w:hint="eastAsia"/>
          <w:sz w:val="24"/>
          <w:lang w:eastAsia="zh-CN"/>
        </w:rPr>
        <w:t>备</w:t>
      </w:r>
      <w:r>
        <w:rPr>
          <w:rFonts w:hint="eastAsia"/>
          <w:spacing w:val="2"/>
          <w:sz w:val="24"/>
          <w:lang w:eastAsia="zh-CN"/>
        </w:rPr>
        <w:t>和</w:t>
      </w:r>
      <w:r>
        <w:rPr>
          <w:rFonts w:hint="eastAsia"/>
          <w:sz w:val="24"/>
          <w:lang w:eastAsia="zh-CN"/>
        </w:rPr>
        <w:t>特种作</w:t>
      </w:r>
      <w:r>
        <w:rPr>
          <w:rFonts w:hint="eastAsia"/>
          <w:spacing w:val="2"/>
          <w:sz w:val="24"/>
          <w:lang w:eastAsia="zh-CN"/>
        </w:rPr>
        <w:t>业</w:t>
      </w:r>
      <w:r>
        <w:rPr>
          <w:rFonts w:hint="eastAsia"/>
          <w:sz w:val="24"/>
          <w:lang w:eastAsia="zh-CN"/>
        </w:rPr>
        <w:t>人员的安</w:t>
      </w:r>
      <w:r>
        <w:rPr>
          <w:rFonts w:hint="eastAsia"/>
          <w:spacing w:val="2"/>
          <w:sz w:val="24"/>
          <w:lang w:eastAsia="zh-CN"/>
        </w:rPr>
        <w:t>全</w:t>
      </w:r>
      <w:r>
        <w:rPr>
          <w:rFonts w:hint="eastAsia"/>
          <w:sz w:val="24"/>
          <w:lang w:eastAsia="zh-CN"/>
        </w:rPr>
        <w:t>管理</w:t>
      </w:r>
      <w:r>
        <w:rPr>
          <w:rFonts w:hint="eastAsia"/>
          <w:spacing w:val="-54"/>
          <w:sz w:val="24"/>
          <w:lang w:eastAsia="zh-CN"/>
        </w:rPr>
        <w:t>，</w:t>
      </w:r>
      <w:r>
        <w:rPr>
          <w:rFonts w:hint="eastAsia"/>
          <w:sz w:val="24"/>
          <w:lang w:eastAsia="zh-CN"/>
        </w:rPr>
        <w:t>完</w:t>
      </w:r>
      <w:r>
        <w:rPr>
          <w:rFonts w:hint="eastAsia"/>
          <w:spacing w:val="2"/>
          <w:sz w:val="24"/>
          <w:lang w:eastAsia="zh-CN"/>
        </w:rPr>
        <w:t>善</w:t>
      </w:r>
      <w:r>
        <w:rPr>
          <w:rFonts w:hint="eastAsia"/>
          <w:sz w:val="24"/>
          <w:lang w:eastAsia="zh-CN"/>
        </w:rPr>
        <w:t>了特种</w:t>
      </w:r>
      <w:r>
        <w:rPr>
          <w:rFonts w:hint="eastAsia"/>
          <w:spacing w:val="2"/>
          <w:sz w:val="24"/>
          <w:lang w:eastAsia="zh-CN"/>
        </w:rPr>
        <w:t>设</w:t>
      </w:r>
      <w:r>
        <w:rPr>
          <w:rFonts w:hint="eastAsia"/>
          <w:sz w:val="24"/>
          <w:lang w:eastAsia="zh-CN"/>
        </w:rPr>
        <w:t>备和</w:t>
      </w:r>
      <w:r>
        <w:rPr>
          <w:rFonts w:hint="eastAsia"/>
          <w:spacing w:val="2"/>
          <w:sz w:val="24"/>
          <w:lang w:eastAsia="zh-CN"/>
        </w:rPr>
        <w:t>特</w:t>
      </w:r>
      <w:r>
        <w:rPr>
          <w:rFonts w:hint="eastAsia"/>
          <w:sz w:val="24"/>
          <w:lang w:eastAsia="zh-CN"/>
        </w:rPr>
        <w:t>种</w:t>
      </w:r>
      <w:r>
        <w:rPr>
          <w:rFonts w:hint="eastAsia"/>
          <w:spacing w:val="2"/>
          <w:sz w:val="24"/>
          <w:lang w:eastAsia="zh-CN"/>
        </w:rPr>
        <w:t>作</w:t>
      </w:r>
      <w:r>
        <w:rPr>
          <w:rFonts w:hint="eastAsia"/>
          <w:sz w:val="24"/>
          <w:lang w:eastAsia="zh-CN"/>
        </w:rPr>
        <w:t>业人员</w:t>
      </w:r>
      <w:r>
        <w:rPr>
          <w:rFonts w:hint="eastAsia"/>
          <w:spacing w:val="2"/>
          <w:sz w:val="24"/>
          <w:lang w:eastAsia="zh-CN"/>
        </w:rPr>
        <w:t>的</w:t>
      </w:r>
      <w:r>
        <w:rPr>
          <w:rFonts w:hint="eastAsia"/>
          <w:sz w:val="24"/>
          <w:lang w:eastAsia="zh-CN"/>
        </w:rPr>
        <w:t>安全</w:t>
      </w:r>
      <w:r>
        <w:rPr>
          <w:rFonts w:hint="eastAsia"/>
          <w:spacing w:val="2"/>
          <w:sz w:val="24"/>
          <w:lang w:eastAsia="zh-CN"/>
        </w:rPr>
        <w:t>管</w:t>
      </w:r>
      <w:r>
        <w:rPr>
          <w:rFonts w:hint="eastAsia"/>
          <w:sz w:val="24"/>
          <w:lang w:eastAsia="zh-CN"/>
        </w:rPr>
        <w:t>理</w:t>
      </w:r>
      <w:r>
        <w:rPr>
          <w:rFonts w:hint="eastAsia"/>
          <w:spacing w:val="2"/>
          <w:sz w:val="24"/>
          <w:lang w:eastAsia="zh-CN"/>
        </w:rPr>
        <w:t>制</w:t>
      </w:r>
      <w:r>
        <w:rPr>
          <w:rFonts w:hint="eastAsia"/>
          <w:sz w:val="24"/>
          <w:lang w:eastAsia="zh-CN"/>
        </w:rPr>
        <w:t>度</w:t>
      </w:r>
      <w:r>
        <w:rPr>
          <w:rFonts w:hint="eastAsia"/>
          <w:spacing w:val="-57"/>
          <w:sz w:val="24"/>
          <w:lang w:eastAsia="zh-CN"/>
        </w:rPr>
        <w:t>，</w:t>
      </w:r>
      <w:r>
        <w:rPr>
          <w:rFonts w:hint="eastAsia"/>
          <w:sz w:val="24"/>
          <w:lang w:eastAsia="zh-CN"/>
        </w:rPr>
        <w:t>对</w:t>
      </w:r>
      <w:r>
        <w:rPr>
          <w:rFonts w:hint="eastAsia"/>
          <w:spacing w:val="2"/>
          <w:sz w:val="24"/>
          <w:lang w:eastAsia="zh-CN"/>
        </w:rPr>
        <w:t>特</w:t>
      </w:r>
      <w:r>
        <w:rPr>
          <w:rFonts w:hint="eastAsia"/>
          <w:sz w:val="24"/>
          <w:lang w:eastAsia="zh-CN"/>
        </w:rPr>
        <w:t>种设备</w:t>
      </w:r>
      <w:r>
        <w:rPr>
          <w:rFonts w:hint="eastAsia"/>
          <w:w w:val="95"/>
          <w:sz w:val="24"/>
          <w:lang w:eastAsia="zh-CN"/>
        </w:rPr>
        <w:t>定</w:t>
      </w:r>
      <w:r>
        <w:rPr>
          <w:rFonts w:hint="eastAsia"/>
          <w:spacing w:val="1"/>
          <w:w w:val="95"/>
          <w:sz w:val="24"/>
          <w:lang w:eastAsia="zh-CN"/>
        </w:rPr>
        <w:t>期</w:t>
      </w:r>
      <w:r>
        <w:rPr>
          <w:rFonts w:hint="eastAsia"/>
          <w:w w:val="95"/>
          <w:sz w:val="24"/>
          <w:lang w:eastAsia="zh-CN"/>
        </w:rPr>
        <w:t>进</w:t>
      </w:r>
      <w:r>
        <w:rPr>
          <w:rFonts w:hint="eastAsia"/>
          <w:spacing w:val="1"/>
          <w:w w:val="95"/>
          <w:sz w:val="24"/>
          <w:lang w:eastAsia="zh-CN"/>
        </w:rPr>
        <w:t>行保</w:t>
      </w:r>
      <w:r>
        <w:rPr>
          <w:rFonts w:hint="eastAsia"/>
          <w:w w:val="95"/>
          <w:sz w:val="24"/>
          <w:lang w:eastAsia="zh-CN"/>
        </w:rPr>
        <w:t>养</w:t>
      </w:r>
      <w:r>
        <w:rPr>
          <w:rFonts w:hint="eastAsia"/>
          <w:spacing w:val="1"/>
          <w:w w:val="95"/>
          <w:sz w:val="24"/>
          <w:lang w:eastAsia="zh-CN"/>
        </w:rPr>
        <w:t>和</w:t>
      </w:r>
      <w:r>
        <w:rPr>
          <w:rFonts w:hint="eastAsia"/>
          <w:w w:val="95"/>
          <w:sz w:val="24"/>
          <w:lang w:eastAsia="zh-CN"/>
        </w:rPr>
        <w:t>检</w:t>
      </w:r>
      <w:r>
        <w:rPr>
          <w:rFonts w:hint="eastAsia"/>
          <w:spacing w:val="1"/>
          <w:w w:val="95"/>
          <w:sz w:val="24"/>
          <w:lang w:eastAsia="zh-CN"/>
        </w:rPr>
        <w:t>测</w:t>
      </w:r>
      <w:r>
        <w:rPr>
          <w:rFonts w:hint="eastAsia"/>
          <w:w w:val="95"/>
          <w:sz w:val="24"/>
          <w:lang w:eastAsia="zh-CN"/>
        </w:rPr>
        <w:t>，</w:t>
      </w:r>
      <w:r>
        <w:rPr>
          <w:rFonts w:hint="eastAsia"/>
          <w:spacing w:val="1"/>
          <w:w w:val="95"/>
          <w:sz w:val="24"/>
          <w:lang w:eastAsia="zh-CN"/>
        </w:rPr>
        <w:t>及</w:t>
      </w:r>
      <w:r>
        <w:rPr>
          <w:rFonts w:hint="eastAsia"/>
          <w:w w:val="95"/>
          <w:sz w:val="24"/>
          <w:lang w:eastAsia="zh-CN"/>
        </w:rPr>
        <w:t>时</w:t>
      </w:r>
      <w:r>
        <w:rPr>
          <w:rFonts w:hint="eastAsia"/>
          <w:spacing w:val="1"/>
          <w:w w:val="95"/>
          <w:sz w:val="24"/>
          <w:lang w:eastAsia="zh-CN"/>
        </w:rPr>
        <w:t>整改</w:t>
      </w:r>
      <w:r>
        <w:rPr>
          <w:rFonts w:hint="eastAsia"/>
          <w:w w:val="95"/>
          <w:sz w:val="24"/>
          <w:lang w:eastAsia="zh-CN"/>
        </w:rPr>
        <w:t>存</w:t>
      </w:r>
      <w:r>
        <w:rPr>
          <w:rFonts w:hint="eastAsia"/>
          <w:spacing w:val="1"/>
          <w:w w:val="95"/>
          <w:sz w:val="24"/>
          <w:lang w:eastAsia="zh-CN"/>
        </w:rPr>
        <w:t>在</w:t>
      </w:r>
      <w:r>
        <w:rPr>
          <w:rFonts w:hint="eastAsia"/>
          <w:w w:val="95"/>
          <w:sz w:val="24"/>
          <w:lang w:eastAsia="zh-CN"/>
        </w:rPr>
        <w:t>的</w:t>
      </w:r>
      <w:r>
        <w:rPr>
          <w:rFonts w:hint="eastAsia"/>
          <w:spacing w:val="1"/>
          <w:w w:val="95"/>
          <w:sz w:val="24"/>
          <w:lang w:eastAsia="zh-CN"/>
        </w:rPr>
        <w:t>问</w:t>
      </w:r>
      <w:r>
        <w:rPr>
          <w:rFonts w:hint="eastAsia"/>
          <w:w w:val="95"/>
          <w:sz w:val="24"/>
          <w:lang w:eastAsia="zh-CN"/>
        </w:rPr>
        <w:t>题</w:t>
      </w:r>
      <w:r>
        <w:rPr>
          <w:rFonts w:hint="eastAsia"/>
          <w:spacing w:val="1"/>
          <w:w w:val="95"/>
          <w:sz w:val="24"/>
          <w:lang w:eastAsia="zh-CN"/>
        </w:rPr>
        <w:t>，</w:t>
      </w:r>
      <w:r>
        <w:rPr>
          <w:rFonts w:hint="eastAsia"/>
          <w:w w:val="95"/>
          <w:sz w:val="24"/>
          <w:lang w:eastAsia="zh-CN"/>
        </w:rPr>
        <w:t>确</w:t>
      </w:r>
      <w:r>
        <w:rPr>
          <w:rFonts w:hint="eastAsia"/>
          <w:spacing w:val="1"/>
          <w:w w:val="95"/>
          <w:sz w:val="24"/>
          <w:lang w:eastAsia="zh-CN"/>
        </w:rPr>
        <w:t>保设</w:t>
      </w:r>
      <w:r>
        <w:rPr>
          <w:rFonts w:hint="eastAsia"/>
          <w:w w:val="95"/>
          <w:sz w:val="24"/>
          <w:lang w:eastAsia="zh-CN"/>
        </w:rPr>
        <w:t>备</w:t>
      </w:r>
      <w:r>
        <w:rPr>
          <w:rFonts w:hint="eastAsia"/>
          <w:spacing w:val="1"/>
          <w:w w:val="95"/>
          <w:sz w:val="24"/>
          <w:lang w:eastAsia="zh-CN"/>
        </w:rPr>
        <w:t>保</w:t>
      </w:r>
      <w:r>
        <w:rPr>
          <w:rFonts w:hint="eastAsia"/>
          <w:w w:val="95"/>
          <w:sz w:val="24"/>
          <w:lang w:eastAsia="zh-CN"/>
        </w:rPr>
        <w:t>持</w:t>
      </w:r>
      <w:r>
        <w:rPr>
          <w:rFonts w:hint="eastAsia"/>
          <w:spacing w:val="1"/>
          <w:w w:val="95"/>
          <w:sz w:val="24"/>
          <w:lang w:eastAsia="zh-CN"/>
        </w:rPr>
        <w:t>良</w:t>
      </w:r>
      <w:r>
        <w:rPr>
          <w:rFonts w:hint="eastAsia"/>
          <w:w w:val="95"/>
          <w:sz w:val="24"/>
          <w:lang w:eastAsia="zh-CN"/>
        </w:rPr>
        <w:t>好</w:t>
      </w:r>
      <w:r>
        <w:rPr>
          <w:rFonts w:hint="eastAsia"/>
          <w:spacing w:val="1"/>
          <w:w w:val="95"/>
          <w:sz w:val="24"/>
          <w:lang w:eastAsia="zh-CN"/>
        </w:rPr>
        <w:t>的</w:t>
      </w:r>
      <w:r>
        <w:rPr>
          <w:rFonts w:hint="eastAsia"/>
          <w:w w:val="95"/>
          <w:sz w:val="24"/>
          <w:lang w:eastAsia="zh-CN"/>
        </w:rPr>
        <w:t>运</w:t>
      </w:r>
      <w:r>
        <w:rPr>
          <w:rFonts w:hint="eastAsia"/>
          <w:spacing w:val="1"/>
          <w:w w:val="95"/>
          <w:sz w:val="24"/>
          <w:lang w:eastAsia="zh-CN"/>
        </w:rPr>
        <w:t>行状</w:t>
      </w:r>
      <w:r>
        <w:rPr>
          <w:rFonts w:hint="eastAsia"/>
          <w:w w:val="95"/>
          <w:sz w:val="24"/>
          <w:lang w:eastAsia="zh-CN"/>
        </w:rPr>
        <w:t>态。</w:t>
      </w:r>
      <w:r>
        <w:rPr>
          <w:rFonts w:hint="eastAsia"/>
          <w:sz w:val="24"/>
          <w:lang w:eastAsia="zh-CN"/>
        </w:rPr>
        <w:t>公司的</w:t>
      </w:r>
      <w:r>
        <w:rPr>
          <w:rFonts w:hint="eastAsia"/>
          <w:spacing w:val="2"/>
          <w:sz w:val="24"/>
          <w:lang w:eastAsia="zh-CN"/>
        </w:rPr>
        <w:t>特</w:t>
      </w:r>
      <w:r>
        <w:rPr>
          <w:rFonts w:hint="eastAsia"/>
          <w:sz w:val="24"/>
          <w:lang w:eastAsia="zh-CN"/>
        </w:rPr>
        <w:t>种作</w:t>
      </w:r>
      <w:r>
        <w:rPr>
          <w:rFonts w:hint="eastAsia"/>
          <w:spacing w:val="2"/>
          <w:sz w:val="24"/>
          <w:lang w:eastAsia="zh-CN"/>
        </w:rPr>
        <w:t>业</w:t>
      </w:r>
      <w:r>
        <w:rPr>
          <w:rFonts w:hint="eastAsia"/>
          <w:sz w:val="24"/>
          <w:lang w:eastAsia="zh-CN"/>
        </w:rPr>
        <w:t>人</w:t>
      </w:r>
      <w:r>
        <w:rPr>
          <w:rFonts w:hint="eastAsia"/>
          <w:spacing w:val="2"/>
          <w:sz w:val="24"/>
          <w:lang w:eastAsia="zh-CN"/>
        </w:rPr>
        <w:t>员</w:t>
      </w:r>
      <w:r>
        <w:rPr>
          <w:rFonts w:hint="eastAsia"/>
          <w:spacing w:val="-38"/>
          <w:sz w:val="24"/>
          <w:lang w:eastAsia="zh-CN"/>
        </w:rPr>
        <w:t>，</w:t>
      </w:r>
      <w:r>
        <w:rPr>
          <w:rFonts w:hint="eastAsia"/>
          <w:sz w:val="24"/>
          <w:lang w:eastAsia="zh-CN"/>
        </w:rPr>
        <w:t>经过上</w:t>
      </w:r>
      <w:r>
        <w:rPr>
          <w:rFonts w:hint="eastAsia"/>
          <w:spacing w:val="2"/>
          <w:sz w:val="24"/>
          <w:lang w:eastAsia="zh-CN"/>
        </w:rPr>
        <w:t>级</w:t>
      </w:r>
      <w:r>
        <w:rPr>
          <w:rFonts w:hint="eastAsia"/>
          <w:sz w:val="24"/>
          <w:lang w:eastAsia="zh-CN"/>
        </w:rPr>
        <w:t>主管</w:t>
      </w:r>
      <w:r>
        <w:rPr>
          <w:rFonts w:hint="eastAsia"/>
          <w:spacing w:val="2"/>
          <w:sz w:val="24"/>
          <w:lang w:eastAsia="zh-CN"/>
        </w:rPr>
        <w:t>部门</w:t>
      </w:r>
      <w:r>
        <w:rPr>
          <w:rFonts w:hint="eastAsia"/>
          <w:sz w:val="24"/>
          <w:lang w:eastAsia="zh-CN"/>
        </w:rPr>
        <w:t>培训并</w:t>
      </w:r>
      <w:r>
        <w:rPr>
          <w:rFonts w:hint="eastAsia"/>
          <w:spacing w:val="2"/>
          <w:sz w:val="24"/>
          <w:lang w:eastAsia="zh-CN"/>
        </w:rPr>
        <w:t>考</w:t>
      </w:r>
      <w:r>
        <w:rPr>
          <w:rFonts w:hint="eastAsia"/>
          <w:sz w:val="24"/>
          <w:lang w:eastAsia="zh-CN"/>
        </w:rPr>
        <w:t>试合</w:t>
      </w:r>
      <w:r>
        <w:rPr>
          <w:rFonts w:hint="eastAsia"/>
          <w:spacing w:val="2"/>
          <w:sz w:val="24"/>
          <w:lang w:eastAsia="zh-CN"/>
        </w:rPr>
        <w:t>格</w:t>
      </w:r>
      <w:r>
        <w:rPr>
          <w:rFonts w:hint="eastAsia"/>
          <w:sz w:val="24"/>
          <w:lang w:eastAsia="zh-CN"/>
        </w:rPr>
        <w:t>后</w:t>
      </w:r>
      <w:r>
        <w:rPr>
          <w:rFonts w:hint="eastAsia"/>
          <w:spacing w:val="-35"/>
          <w:sz w:val="24"/>
          <w:lang w:eastAsia="zh-CN"/>
        </w:rPr>
        <w:t>，</w:t>
      </w:r>
      <w:r>
        <w:rPr>
          <w:rFonts w:hint="eastAsia"/>
          <w:sz w:val="24"/>
          <w:lang w:eastAsia="zh-CN"/>
        </w:rPr>
        <w:t>持证上岗</w:t>
      </w:r>
      <w:r>
        <w:rPr>
          <w:rFonts w:hint="eastAsia"/>
          <w:spacing w:val="-35"/>
          <w:sz w:val="24"/>
          <w:lang w:eastAsia="zh-CN"/>
        </w:rPr>
        <w:t>，</w:t>
      </w:r>
      <w:r>
        <w:rPr>
          <w:rFonts w:hint="eastAsia"/>
          <w:sz w:val="24"/>
          <w:lang w:eastAsia="zh-CN"/>
        </w:rPr>
        <w:t>规范操作，</w:t>
      </w:r>
      <w:r>
        <w:rPr>
          <w:rFonts w:hint="eastAsia"/>
          <w:spacing w:val="2"/>
          <w:sz w:val="24"/>
          <w:lang w:eastAsia="zh-CN"/>
        </w:rPr>
        <w:t>确</w:t>
      </w:r>
      <w:r>
        <w:rPr>
          <w:rFonts w:hint="eastAsia"/>
          <w:sz w:val="24"/>
          <w:lang w:eastAsia="zh-CN"/>
        </w:rPr>
        <w:t>保了</w:t>
      </w:r>
      <w:r>
        <w:rPr>
          <w:rFonts w:hint="eastAsia"/>
          <w:spacing w:val="2"/>
          <w:sz w:val="24"/>
          <w:lang w:eastAsia="zh-CN"/>
        </w:rPr>
        <w:t>作</w:t>
      </w:r>
      <w:r>
        <w:rPr>
          <w:rFonts w:hint="eastAsia"/>
          <w:sz w:val="24"/>
          <w:lang w:eastAsia="zh-CN"/>
        </w:rPr>
        <w:t>业</w:t>
      </w:r>
      <w:r>
        <w:rPr>
          <w:rFonts w:hint="eastAsia"/>
          <w:spacing w:val="2"/>
          <w:sz w:val="24"/>
          <w:lang w:eastAsia="zh-CN"/>
        </w:rPr>
        <w:t>安</w:t>
      </w:r>
      <w:r>
        <w:rPr>
          <w:rFonts w:hint="eastAsia"/>
          <w:sz w:val="24"/>
          <w:lang w:eastAsia="zh-CN"/>
        </w:rPr>
        <w:t>全。</w:t>
      </w:r>
    </w:p>
    <w:p>
      <w:pPr>
        <w:spacing w:line="360" w:lineRule="auto"/>
        <w:rPr>
          <w:color w:val="FF0000"/>
          <w:lang w:eastAsia="zh-CN"/>
        </w:rPr>
        <w:sectPr>
          <w:pgSz w:w="11907" w:h="16840"/>
          <w:pgMar w:top="1480" w:right="1100" w:bottom="1160" w:left="1300" w:header="849" w:footer="765" w:gutter="0"/>
          <w:cols w:space="720" w:num="1"/>
        </w:sectPr>
      </w:pPr>
    </w:p>
    <w:p>
      <w:pPr>
        <w:pStyle w:val="15"/>
        <w:spacing w:line="419" w:lineRule="exact"/>
        <w:ind w:left="3129"/>
        <w:rPr>
          <w:lang w:eastAsia="zh-CN"/>
        </w:rPr>
      </w:pPr>
      <w:r>
        <w:rPr>
          <w:rFonts w:hint="eastAsia"/>
          <w:spacing w:val="2"/>
          <w:lang w:eastAsia="zh-CN"/>
        </w:rPr>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p>
    <w:p>
      <w:pPr>
        <w:spacing w:before="17" w:line="220" w:lineRule="exact"/>
        <w:rPr>
          <w:color w:val="FF0000"/>
          <w:lang w:eastAsia="zh-CN"/>
        </w:rPr>
      </w:pPr>
    </w:p>
    <w:p>
      <w:pPr>
        <w:pStyle w:val="3"/>
        <w:spacing w:line="360" w:lineRule="auto"/>
        <w:ind w:left="807" w:right="493" w:hanging="519"/>
        <w:rPr>
          <w:rFonts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lang w:eastAsia="zh-CN"/>
        </w:rPr>
        <w:t>5.1 产品质量水平</w:t>
      </w:r>
    </w:p>
    <w:p>
      <w:pPr>
        <w:pStyle w:val="3"/>
        <w:spacing w:line="360" w:lineRule="auto"/>
        <w:ind w:left="288" w:leftChars="131" w:firstLine="442" w:firstLineChars="196"/>
        <w:rPr>
          <w:color w:val="000000" w:themeColor="text1"/>
          <w:sz w:val="24"/>
          <w:szCs w:val="24"/>
          <w:lang w:eastAsia="zh-CN"/>
        </w:rPr>
      </w:pPr>
      <w:r>
        <w:rPr>
          <w:rFonts w:hint="eastAsia" w:asciiTheme="majorEastAsia" w:hAnsiTheme="majorEastAsia" w:eastAsiaTheme="majorEastAsia" w:cstheme="majorEastAsia"/>
          <w:color w:val="000000" w:themeColor="text1"/>
          <w:spacing w:val="-1"/>
          <w:w w:val="95"/>
          <w:sz w:val="24"/>
          <w:szCs w:val="24"/>
          <w:lang w:eastAsia="zh-CN"/>
        </w:rPr>
        <w:t>公司一贯注重产品的质量和安全性，专门设立产品部，由既懂技术有懂市场的人员担任经理，一手连接市场与客户，一手连接技术研发，将市场及客户的多样化需求作为质量管理要求的来源，有效地转化为企业内部的产品技术标准和质量标准要求，并据此加强各环节的质量监督，防范质量安全风险。公司致力于新技术平台的打造，在产品部件标准化和集成化上持续进行研发投入，在技术上保持领先，促进公司产品并带动行业部件质量可靠性的提高，提高产品质量竞争力，为客户提供高可靠性和节能环保的优质高性价比产品。正是由于以上努力，公司产品</w:t>
      </w:r>
      <w:r>
        <w:rPr>
          <w:rFonts w:hint="eastAsia"/>
          <w:color w:val="000000" w:themeColor="text1"/>
          <w:sz w:val="24"/>
          <w:szCs w:val="24"/>
          <w:lang w:eastAsia="zh-CN"/>
        </w:rPr>
        <w:t>屡次获得政府、金融机构、社会团体等相关方给予的荣誉和表彰，如浙浙江省名牌产品、浙江省著名商标、浙江省知名商号；国家高新技术企业、省级研发中心、市级企业技术中心； 湖州市隐形冠军企业 、市专利示范企业 ；国家火炬计划产业示范项目证书、县科技进步二等奖；被评为银行资信“AAA”级信用单位等</w:t>
      </w:r>
      <w:r>
        <w:rPr>
          <w:rFonts w:hint="eastAsia"/>
          <w:sz w:val="24"/>
          <w:szCs w:val="24"/>
          <w:lang w:eastAsia="zh-CN"/>
        </w:rPr>
        <w:t>等。</w:t>
      </w:r>
    </w:p>
    <w:p>
      <w:pPr>
        <w:pStyle w:val="3"/>
        <w:spacing w:line="360" w:lineRule="auto"/>
        <w:ind w:left="807" w:right="493" w:hanging="519"/>
        <w:rPr>
          <w:rFonts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lang w:eastAsia="zh-CN"/>
        </w:rPr>
        <w:t>5.2 产品售后责任</w:t>
      </w:r>
    </w:p>
    <w:p>
      <w:pPr>
        <w:spacing w:line="360" w:lineRule="auto"/>
        <w:ind w:firstLine="480" w:firstLineChars="200"/>
        <w:rPr>
          <w:rFonts w:ascii="宋体" w:hAnsi="宋体"/>
          <w:color w:val="000000" w:themeColor="text1"/>
          <w:kern w:val="2"/>
          <w:sz w:val="24"/>
          <w:szCs w:val="24"/>
          <w:lang w:eastAsia="zh-CN"/>
        </w:rPr>
      </w:pPr>
      <w:r>
        <w:rPr>
          <w:rFonts w:hint="eastAsia"/>
          <w:color w:val="000000" w:themeColor="text1"/>
          <w:sz w:val="24"/>
          <w:szCs w:val="24"/>
          <w:lang w:eastAsia="zh-CN"/>
        </w:rPr>
        <w:t xml:space="preserve">  为维护顾客权益，公司设置了售后团队，负责建立并完善产品的技术服务体系，设立了客服热线，制订了为顾客提供高效、快捷、便利的投诉、商务和技术支持服务。</w:t>
      </w:r>
    </w:p>
    <w:p>
      <w:pPr>
        <w:pStyle w:val="3"/>
        <w:spacing w:line="360" w:lineRule="auto"/>
        <w:ind w:left="0" w:right="493"/>
        <w:rPr>
          <w:rFonts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lang w:eastAsia="zh-CN"/>
        </w:rPr>
        <w:t>5.3企业社会责任</w:t>
      </w:r>
    </w:p>
    <w:p>
      <w:pPr>
        <w:pStyle w:val="3"/>
        <w:spacing w:line="360" w:lineRule="auto"/>
        <w:ind w:left="0" w:firstLine="480"/>
        <w:rPr>
          <w:color w:val="000000" w:themeColor="text1"/>
          <w:kern w:val="2"/>
          <w:sz w:val="24"/>
          <w:szCs w:val="24"/>
          <w:lang w:eastAsia="zh-CN"/>
        </w:rPr>
      </w:pPr>
      <w:r>
        <w:rPr>
          <w:rFonts w:hint="eastAsia"/>
          <w:color w:val="000000" w:themeColor="text1"/>
          <w:sz w:val="24"/>
          <w:szCs w:val="24"/>
          <w:lang w:eastAsia="zh-CN"/>
        </w:rPr>
        <w:t>公司在专注于经营发展的同时，也不遗余力地参与到慈善事业中，承担起自己的各项社会责任，公司具体在社会责任方面的作为，详见</w:t>
      </w:r>
      <w:r>
        <w:rPr>
          <w:rFonts w:hint="eastAsia"/>
          <w:color w:val="000000" w:themeColor="text1"/>
          <w:kern w:val="2"/>
          <w:sz w:val="24"/>
          <w:szCs w:val="24"/>
          <w:lang w:eastAsia="zh-CN"/>
        </w:rPr>
        <w:t>《社会责任报告》。</w:t>
      </w:r>
    </w:p>
    <w:p>
      <w:pPr>
        <w:pStyle w:val="3"/>
        <w:spacing w:line="360" w:lineRule="auto"/>
        <w:ind w:left="0" w:firstLine="480"/>
        <w:rPr>
          <w:color w:val="FF0000"/>
          <w:kern w:val="2"/>
          <w:sz w:val="24"/>
          <w:szCs w:val="24"/>
          <w:lang w:eastAsia="zh-CN"/>
        </w:rPr>
      </w:pPr>
    </w:p>
    <w:p>
      <w:pPr>
        <w:pStyle w:val="3"/>
        <w:spacing w:line="360" w:lineRule="auto"/>
        <w:ind w:left="0" w:firstLine="480"/>
        <w:jc w:val="center"/>
        <w:rPr>
          <w:rFonts w:ascii="黑体" w:hAnsi="黑体" w:eastAsia="黑体"/>
          <w:spacing w:val="2"/>
          <w:sz w:val="32"/>
          <w:szCs w:val="32"/>
          <w:lang w:eastAsia="zh-CN"/>
        </w:rPr>
        <w:sectPr>
          <w:pgSz w:w="11907" w:h="16840"/>
          <w:pgMar w:top="1480" w:right="1567" w:bottom="1160" w:left="1300" w:header="849" w:footer="979" w:gutter="0"/>
          <w:cols w:space="720" w:num="1"/>
        </w:sectPr>
      </w:pPr>
    </w:p>
    <w:p>
      <w:pPr>
        <w:pStyle w:val="3"/>
        <w:spacing w:line="360" w:lineRule="auto"/>
        <w:ind w:left="0" w:firstLine="480"/>
        <w:jc w:val="center"/>
        <w:rPr>
          <w:rFonts w:ascii="黑体" w:hAnsi="黑体" w:eastAsia="黑体"/>
          <w:spacing w:val="2"/>
          <w:sz w:val="32"/>
          <w:szCs w:val="32"/>
          <w:lang w:eastAsia="zh-CN"/>
        </w:rPr>
      </w:pPr>
      <w:r>
        <w:rPr>
          <w:rFonts w:hint="eastAsia" w:ascii="黑体" w:hAnsi="黑体" w:eastAsia="黑体"/>
          <w:spacing w:val="2"/>
          <w:sz w:val="32"/>
          <w:szCs w:val="32"/>
          <w:lang w:eastAsia="zh-CN"/>
        </w:rPr>
        <w:t>第六章  产品质量承诺</w:t>
      </w:r>
    </w:p>
    <w:p>
      <w:pPr>
        <w:pStyle w:val="3"/>
        <w:spacing w:line="360" w:lineRule="auto"/>
        <w:ind w:left="0" w:right="493"/>
        <w:rPr>
          <w:rFonts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lang w:eastAsia="zh-CN"/>
        </w:rPr>
        <w:t>6.1 质量投诉处理</w:t>
      </w:r>
    </w:p>
    <w:p>
      <w:pPr>
        <w:spacing w:line="360" w:lineRule="auto"/>
        <w:ind w:firstLine="480" w:firstLineChars="200"/>
        <w:rPr>
          <w:rFonts w:ascii="宋体" w:hAnsi="宋体"/>
          <w:color w:val="000000" w:themeColor="text1"/>
          <w:kern w:val="2"/>
          <w:sz w:val="24"/>
          <w:szCs w:val="24"/>
          <w:lang w:eastAsia="zh-CN"/>
        </w:rPr>
      </w:pPr>
      <w:r>
        <w:rPr>
          <w:rFonts w:hint="eastAsia" w:asciiTheme="minorEastAsia" w:hAnsiTheme="minorEastAsia"/>
          <w:sz w:val="24"/>
          <w:szCs w:val="24"/>
          <w:lang w:eastAsia="zh-CN"/>
        </w:rPr>
        <w:t>投诉的</w:t>
      </w:r>
      <w:r>
        <w:rPr>
          <w:rFonts w:hint="eastAsia" w:ascii="宋体" w:hAnsi="宋体"/>
          <w:kern w:val="2"/>
          <w:sz w:val="24"/>
          <w:szCs w:val="24"/>
          <w:lang w:eastAsia="zh-CN"/>
        </w:rPr>
        <w:t>处理流程：销售部负责收集客户信息，接收和处理客户的投诉，流程见</w:t>
      </w:r>
      <w:r>
        <w:rPr>
          <w:rFonts w:ascii="宋体" w:hAnsi="宋体"/>
          <w:kern w:val="2"/>
          <w:sz w:val="24"/>
          <w:szCs w:val="24"/>
          <w:lang w:eastAsia="zh-CN"/>
        </w:rPr>
        <w:fldChar w:fldCharType="begin"/>
      </w:r>
      <w:r>
        <w:rPr>
          <w:rFonts w:ascii="宋体" w:hAnsi="宋体"/>
          <w:kern w:val="2"/>
          <w:sz w:val="24"/>
          <w:szCs w:val="24"/>
          <w:lang w:eastAsia="zh-CN"/>
        </w:rPr>
        <w:instrText xml:space="preserve"> REF _Ref363386902 \h  \* MERGEFORMAT </w:instrText>
      </w:r>
      <w:r>
        <w:rPr>
          <w:rFonts w:ascii="宋体" w:hAnsi="宋体"/>
          <w:kern w:val="2"/>
          <w:sz w:val="24"/>
          <w:szCs w:val="24"/>
          <w:lang w:eastAsia="zh-CN"/>
        </w:rPr>
        <w:fldChar w:fldCharType="separate"/>
      </w:r>
      <w:r>
        <w:rPr>
          <w:rFonts w:hint="eastAsia" w:ascii="宋体" w:hAnsi="宋体"/>
          <w:kern w:val="2"/>
          <w:sz w:val="24"/>
          <w:szCs w:val="24"/>
          <w:lang w:eastAsia="zh-CN"/>
        </w:rPr>
        <w:t>图6.1投诉管理流程</w:t>
      </w:r>
      <w:r>
        <w:rPr>
          <w:rFonts w:ascii="宋体" w:hAnsi="宋体"/>
          <w:kern w:val="2"/>
          <w:sz w:val="24"/>
          <w:szCs w:val="24"/>
          <w:lang w:eastAsia="zh-CN"/>
        </w:rPr>
        <w:fldChar w:fldCharType="end"/>
      </w:r>
      <w:r>
        <w:rPr>
          <w:rFonts w:hint="eastAsia" w:ascii="宋体" w:hAnsi="宋体"/>
          <w:kern w:val="2"/>
          <w:sz w:val="24"/>
          <w:szCs w:val="24"/>
          <w:lang w:eastAsia="zh-CN"/>
        </w:rPr>
        <w:t>。销售部的职责是：客户质量投诉、外部退/换货接收处理；业务员外部质量处理支持、重大售后服务的组织与落实；协助业务员做好质量信息的处理回复；客户质量要求识别输入与管理；与公司质量部等职能部门接口做好售后服务工作；外部质量运行、客户质量满意度分析与组织改善等，</w:t>
      </w:r>
      <w:r>
        <w:rPr>
          <w:rFonts w:hint="eastAsia" w:ascii="宋体" w:hAnsi="宋体"/>
          <w:lang w:eastAsia="zh-CN"/>
        </w:rPr>
        <w:t>最大限度减少顾客不满和业务流失。</w:t>
      </w:r>
    </w:p>
    <w:p>
      <w:pPr>
        <w:pStyle w:val="22"/>
        <w:spacing w:line="360" w:lineRule="auto"/>
        <w:ind w:firstLine="480"/>
        <w:rPr>
          <w:rFonts w:ascii="宋体" w:hAnsi="宋体"/>
          <w:color w:val="auto"/>
        </w:rPr>
      </w:pPr>
      <w:r>
        <w:rPr>
          <w:rFonts w:hint="eastAsia" w:ascii="宋体" w:hAnsi="宋体"/>
          <w:color w:val="auto"/>
        </w:rPr>
        <w:t>销售部</w:t>
      </w:r>
      <w:r>
        <w:rPr>
          <w:rFonts w:ascii="宋体" w:hAnsi="宋体"/>
          <w:color w:val="auto"/>
        </w:rPr>
        <w:t>负责接收、收集顾客的抱怨/投诉，将顾客的意见记录，通过《</w:t>
      </w:r>
      <w:r>
        <w:rPr>
          <w:rFonts w:hint="eastAsia" w:ascii="宋体" w:hAnsi="宋体"/>
          <w:color w:val="auto"/>
        </w:rPr>
        <w:t>质量信息反馈单</w:t>
      </w:r>
      <w:r>
        <w:rPr>
          <w:rFonts w:ascii="宋体" w:hAnsi="宋体"/>
          <w:color w:val="auto"/>
        </w:rPr>
        <w:t>》</w:t>
      </w:r>
      <w:r>
        <w:rPr>
          <w:rFonts w:hint="eastAsia" w:ascii="宋体" w:hAnsi="宋体"/>
          <w:color w:val="auto"/>
        </w:rPr>
        <w:t>或顾客专用格式，</w:t>
      </w:r>
      <w:r>
        <w:rPr>
          <w:rFonts w:ascii="宋体" w:hAnsi="宋体"/>
          <w:color w:val="auto"/>
        </w:rPr>
        <w:t>将相关信息传递到</w:t>
      </w:r>
      <w:r>
        <w:rPr>
          <w:rFonts w:hint="eastAsia" w:ascii="宋体" w:hAnsi="宋体"/>
          <w:color w:val="auto"/>
        </w:rPr>
        <w:t>研发部、生技部、品管部</w:t>
      </w:r>
      <w:r>
        <w:rPr>
          <w:rFonts w:ascii="宋体" w:hAnsi="宋体"/>
          <w:color w:val="auto"/>
        </w:rPr>
        <w:t>，</w:t>
      </w:r>
      <w:r>
        <w:rPr>
          <w:rFonts w:hint="eastAsia" w:ascii="宋体" w:hAnsi="宋体"/>
          <w:color w:val="auto"/>
        </w:rPr>
        <w:t>相关部门接到顾客投诉反馈信息后，立即组织相关人员对可疑产品进行区分隔离：</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1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①</w:t>
      </w:r>
      <w:r>
        <w:rPr>
          <w:rFonts w:ascii="宋体" w:hAnsi="宋体"/>
          <w:color w:val="auto"/>
        </w:rPr>
        <w:fldChar w:fldCharType="end"/>
      </w:r>
      <w:r>
        <w:rPr>
          <w:rFonts w:hint="eastAsia" w:ascii="宋体" w:hAnsi="宋体"/>
          <w:color w:val="auto"/>
        </w:rPr>
        <w:t>区分隔离的可疑产品包括在制品，成品仓库；</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2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②</w:t>
      </w:r>
      <w:r>
        <w:rPr>
          <w:rFonts w:ascii="宋体" w:hAnsi="宋体"/>
          <w:color w:val="auto"/>
        </w:rPr>
        <w:fldChar w:fldCharType="end"/>
      </w:r>
      <w:r>
        <w:rPr>
          <w:rFonts w:hint="eastAsia" w:ascii="宋体" w:hAnsi="宋体"/>
          <w:color w:val="auto"/>
        </w:rPr>
        <w:t>品管</w:t>
      </w:r>
      <w:r>
        <w:rPr>
          <w:rFonts w:ascii="宋体" w:hAnsi="宋体"/>
          <w:color w:val="auto"/>
        </w:rPr>
        <w:t>部</w:t>
      </w:r>
      <w:r>
        <w:rPr>
          <w:rFonts w:hint="eastAsia" w:ascii="宋体" w:hAnsi="宋体"/>
          <w:color w:val="auto"/>
        </w:rPr>
        <w:t>组织相关人员根据异常情况，确定临时措施，对可疑不合格品进行处理；必要时，填写《质量信息反馈单》；</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3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③</w:t>
      </w:r>
      <w:r>
        <w:rPr>
          <w:rFonts w:ascii="宋体" w:hAnsi="宋体"/>
          <w:color w:val="auto"/>
        </w:rPr>
        <w:fldChar w:fldCharType="end"/>
      </w:r>
      <w:r>
        <w:rPr>
          <w:rFonts w:hint="eastAsia" w:ascii="宋体" w:hAnsi="宋体"/>
          <w:color w:val="auto"/>
        </w:rPr>
        <w:t>在24小时之内把相关信息返回到顾客。</w:t>
      </w:r>
    </w:p>
    <w:p>
      <w:pPr>
        <w:pStyle w:val="22"/>
        <w:spacing w:line="360" w:lineRule="auto"/>
        <w:ind w:firstLine="480"/>
        <w:rPr>
          <w:rFonts w:ascii="宋体" w:hAnsi="宋体"/>
          <w:color w:val="auto"/>
        </w:rPr>
      </w:pPr>
      <w:r>
        <w:rPr>
          <w:rFonts w:ascii="宋体" w:hAnsi="宋体"/>
          <w:color w:val="auto"/>
        </w:rPr>
        <w:t>若分析确认的结果是本公司的制造质量问题，质量部组织相关人员分析原因，以确定根本原因，提出纠正和预防措施并组织实施，适当采用与风险相适应的防错技术</w:t>
      </w:r>
      <w:r>
        <w:rPr>
          <w:rFonts w:hint="eastAsia" w:ascii="宋体" w:hAnsi="宋体"/>
          <w:color w:val="auto"/>
        </w:rPr>
        <w:t>。品管部</w:t>
      </w:r>
      <w:r>
        <w:rPr>
          <w:rFonts w:ascii="宋体" w:hAnsi="宋体"/>
          <w:color w:val="auto"/>
        </w:rPr>
        <w:t>评价纠正和预防措施的有效性，防止问题的再次发生。</w:t>
      </w:r>
    </w:p>
    <w:p>
      <w:pPr>
        <w:pStyle w:val="22"/>
        <w:spacing w:line="360" w:lineRule="auto"/>
        <w:ind w:firstLine="480"/>
        <w:rPr>
          <w:rFonts w:ascii="宋体" w:hAnsi="宋体"/>
          <w:color w:val="auto"/>
        </w:rPr>
      </w:pPr>
      <w:r>
        <w:rPr>
          <w:rFonts w:hint="eastAsia" w:ascii="宋体" w:hAnsi="宋体"/>
          <w:color w:val="auto"/>
        </w:rPr>
        <w:t>投诉信息的</w:t>
      </w:r>
      <w:r>
        <w:rPr>
          <w:rFonts w:hint="eastAsia" w:ascii="宋体" w:hAnsi="宋体"/>
          <w:color w:val="000000" w:themeColor="text1"/>
        </w:rPr>
        <w:t>积累、分析。售后服务</w:t>
      </w:r>
      <w:r>
        <w:rPr>
          <w:rFonts w:ascii="宋体" w:hAnsi="宋体"/>
          <w:color w:val="000000" w:themeColor="text1"/>
        </w:rPr>
        <w:t>、</w:t>
      </w:r>
      <w:r>
        <w:rPr>
          <w:rFonts w:hint="eastAsia" w:ascii="宋体" w:hAnsi="宋体"/>
          <w:color w:val="000000" w:themeColor="text1"/>
        </w:rPr>
        <w:t>质量部</w:t>
      </w:r>
      <w:r>
        <w:rPr>
          <w:rFonts w:ascii="宋体" w:hAnsi="宋体"/>
          <w:color w:val="000000" w:themeColor="text1"/>
        </w:rPr>
        <w:t>负责定期对顾客投诉情况进行统计</w:t>
      </w:r>
      <w:r>
        <w:rPr>
          <w:rFonts w:hint="eastAsia" w:ascii="宋体" w:hAnsi="宋体"/>
          <w:color w:val="000000" w:themeColor="text1"/>
        </w:rPr>
        <w:t>。品管部负责对顾客反馈回的《质量信息反馈单》、《维修日报》等单据展开分析，制订解决的措施，跟踪解决措施的有效性直至问</w:t>
      </w:r>
      <w:r>
        <w:rPr>
          <w:rFonts w:hint="eastAsia" w:ascii="宋体" w:hAnsi="宋体"/>
          <w:color w:val="auto"/>
        </w:rPr>
        <w:t>题关闭。</w:t>
      </w:r>
    </w:p>
    <w:p>
      <w:pPr>
        <w:pStyle w:val="22"/>
        <w:spacing w:line="360" w:lineRule="auto"/>
        <w:ind w:firstLine="0" w:firstLineChars="0"/>
        <w:rPr>
          <w:rFonts w:asciiTheme="majorEastAsia" w:hAnsiTheme="majorEastAsia" w:eastAsiaTheme="majorEastAsia" w:cstheme="majorEastAsia"/>
          <w:b/>
          <w:bCs/>
          <w:kern w:val="0"/>
          <w:szCs w:val="26"/>
        </w:rPr>
      </w:pPr>
      <w:r>
        <w:rPr>
          <w:rFonts w:hint="eastAsia" w:asciiTheme="majorEastAsia" w:hAnsiTheme="majorEastAsia" w:eastAsiaTheme="majorEastAsia" w:cstheme="majorEastAsia"/>
          <w:b/>
          <w:bCs/>
          <w:kern w:val="0"/>
          <w:szCs w:val="26"/>
        </w:rPr>
        <w:t>6.2产品质量承诺</w:t>
      </w:r>
    </w:p>
    <w:p>
      <w:pPr>
        <w:widowControl/>
        <w:spacing w:line="360" w:lineRule="auto"/>
        <w:ind w:firstLine="480" w:firstLineChars="200"/>
        <w:rPr>
          <w:rFonts w:ascii="宋体" w:hAnsi="宋体"/>
          <w:bCs/>
          <w:sz w:val="24"/>
          <w:szCs w:val="24"/>
          <w:lang w:eastAsia="zh-CN"/>
        </w:rPr>
      </w:pPr>
      <w:r>
        <w:rPr>
          <w:rFonts w:hint="eastAsia" w:ascii="宋体" w:hAnsi="宋体"/>
          <w:bCs/>
          <w:sz w:val="24"/>
          <w:szCs w:val="24"/>
          <w:lang w:eastAsia="zh-CN"/>
        </w:rPr>
        <w:t>为构建诚信经营、公平竞争的市场环境，切实保证产品质量及服务质量，维护消费者合法权益，公司向社会作出郑重承诺：</w:t>
      </w:r>
    </w:p>
    <w:p>
      <w:pPr>
        <w:widowControl/>
        <w:spacing w:line="360" w:lineRule="auto"/>
        <w:ind w:firstLine="482" w:firstLineChars="200"/>
        <w:rPr>
          <w:rFonts w:asciiTheme="majorEastAsia" w:hAnsiTheme="majorEastAsia" w:eastAsiaTheme="majorEastAsia" w:cstheme="majorEastAsia"/>
          <w:b/>
          <w:bCs/>
          <w:sz w:val="24"/>
          <w:szCs w:val="26"/>
          <w:lang w:eastAsia="zh-CN"/>
        </w:rPr>
      </w:pPr>
      <w:r>
        <w:rPr>
          <w:rFonts w:hint="eastAsia" w:asciiTheme="majorEastAsia" w:hAnsiTheme="majorEastAsia" w:eastAsiaTheme="majorEastAsia" w:cstheme="majorEastAsia"/>
          <w:b/>
          <w:bCs/>
          <w:sz w:val="24"/>
          <w:szCs w:val="26"/>
          <w:lang w:eastAsia="zh-CN"/>
        </w:rPr>
        <w:t>依法依规做产品</w:t>
      </w:r>
    </w:p>
    <w:p>
      <w:pPr>
        <w:widowControl/>
        <w:spacing w:line="360" w:lineRule="auto"/>
        <w:ind w:firstLine="480" w:firstLineChars="200"/>
        <w:rPr>
          <w:rFonts w:ascii="宋体" w:hAnsi="宋体"/>
          <w:bCs/>
          <w:sz w:val="24"/>
          <w:szCs w:val="24"/>
          <w:lang w:eastAsia="zh-CN"/>
        </w:rPr>
      </w:pPr>
      <w:r>
        <w:rPr>
          <w:rFonts w:hint="eastAsia" w:ascii="宋体" w:hAnsi="宋体"/>
          <w:bCs/>
          <w:sz w:val="24"/>
          <w:szCs w:val="24"/>
          <w:lang w:eastAsia="zh-CN"/>
        </w:rPr>
        <w:t>严格遵守产品质量法、消费者权益保护法、浙江制造标准等法规和标准，严格执行相关质量标准，不制假，不售假，杜绝虚假宣传，坚决抵制假冒伪劣，欺诈消费者等失信行为。落实企业的质量主体责任，自觉接受监督，以匠心制造精品，满足消费者对高质量产品的期待和要求。</w:t>
      </w:r>
    </w:p>
    <w:p>
      <w:pPr>
        <w:widowControl/>
        <w:spacing w:line="360" w:lineRule="auto"/>
        <w:ind w:firstLine="482" w:firstLineChars="200"/>
        <w:rPr>
          <w:rFonts w:asciiTheme="majorEastAsia" w:hAnsiTheme="majorEastAsia" w:eastAsiaTheme="majorEastAsia" w:cstheme="majorEastAsia"/>
          <w:b/>
          <w:bCs/>
          <w:sz w:val="24"/>
          <w:szCs w:val="26"/>
          <w:lang w:eastAsia="zh-CN"/>
        </w:rPr>
      </w:pPr>
      <w:r>
        <w:rPr>
          <w:rFonts w:hint="eastAsia" w:asciiTheme="majorEastAsia" w:hAnsiTheme="majorEastAsia" w:eastAsiaTheme="majorEastAsia" w:cstheme="majorEastAsia"/>
          <w:b/>
          <w:bCs/>
          <w:sz w:val="24"/>
          <w:szCs w:val="26"/>
          <w:lang w:eastAsia="zh-CN"/>
        </w:rPr>
        <w:t>快速响应做服务</w:t>
      </w:r>
    </w:p>
    <w:p>
      <w:pPr>
        <w:widowControl/>
        <w:spacing w:line="360" w:lineRule="auto"/>
        <w:ind w:firstLine="480" w:firstLineChars="200"/>
        <w:rPr>
          <w:rFonts w:ascii="宋体" w:hAnsi="宋体"/>
          <w:bCs/>
          <w:sz w:val="24"/>
          <w:szCs w:val="24"/>
          <w:lang w:eastAsia="zh-CN"/>
        </w:rPr>
      </w:pPr>
      <w:r>
        <w:rPr>
          <w:rFonts w:hint="eastAsia" w:ascii="宋体" w:hAnsi="宋体"/>
          <w:bCs/>
          <w:sz w:val="24"/>
          <w:szCs w:val="24"/>
          <w:lang w:eastAsia="zh-CN"/>
        </w:rPr>
        <w:t>推进售后服务体系建设，落实售后服务各项承诺，对消费者及客户的投诉做出快速响应。并承诺，</w:t>
      </w:r>
      <w:r>
        <w:rPr>
          <w:rFonts w:hint="eastAsia" w:ascii="宋体" w:hAnsi="宋体"/>
          <w:color w:val="000000" w:themeColor="text1"/>
          <w:kern w:val="2"/>
          <w:sz w:val="24"/>
          <w:szCs w:val="24"/>
          <w:lang w:eastAsia="zh-CN"/>
        </w:rPr>
        <w:t>对于顾客</w:t>
      </w:r>
      <w:r>
        <w:rPr>
          <w:rFonts w:hint="eastAsia" w:ascii="宋体" w:hAnsi="宋体"/>
          <w:kern w:val="2"/>
          <w:sz w:val="24"/>
          <w:szCs w:val="24"/>
          <w:lang w:eastAsia="zh-CN"/>
        </w:rPr>
        <w:t>的投诉，华东地区24小时以内，国内其它地区48小时以内。</w:t>
      </w:r>
    </w:p>
    <w:p>
      <w:pPr>
        <w:pStyle w:val="3"/>
        <w:spacing w:line="312" w:lineRule="auto"/>
        <w:ind w:left="0" w:right="365"/>
        <w:rPr>
          <w:lang w:eastAsia="zh-CN"/>
        </w:rPr>
        <w:sectPr>
          <w:pgSz w:w="11907" w:h="16840"/>
          <w:pgMar w:top="1480" w:right="1567" w:bottom="1160" w:left="1300" w:header="849" w:footer="979" w:gutter="0"/>
          <w:cols w:space="720" w:num="1"/>
        </w:sectPr>
      </w:pPr>
    </w:p>
    <w:p>
      <w:pPr>
        <w:pStyle w:val="15"/>
        <w:tabs>
          <w:tab w:val="left" w:pos="804"/>
        </w:tabs>
        <w:spacing w:line="419" w:lineRule="exact"/>
        <w:ind w:right="200"/>
        <w:jc w:val="center"/>
        <w:rPr>
          <w:lang w:eastAsia="zh-CN"/>
        </w:rPr>
      </w:pPr>
    </w:p>
    <w:p>
      <w:pPr>
        <w:pStyle w:val="15"/>
        <w:tabs>
          <w:tab w:val="left" w:pos="804"/>
        </w:tabs>
        <w:spacing w:line="419" w:lineRule="exact"/>
        <w:ind w:right="200"/>
        <w:jc w:val="center"/>
        <w:rPr>
          <w:lang w:eastAsia="zh-CN"/>
        </w:rPr>
      </w:pPr>
      <w:r>
        <w:rPr>
          <w:rFonts w:hint="eastAsia"/>
          <w:lang w:eastAsia="zh-CN"/>
        </w:rPr>
        <w:t>第三部分 结</w:t>
      </w:r>
      <w:r>
        <w:rPr>
          <w:lang w:eastAsia="zh-CN"/>
        </w:rPr>
        <w:tab/>
      </w:r>
      <w:r>
        <w:rPr>
          <w:rFonts w:hint="eastAsia"/>
          <w:lang w:eastAsia="zh-CN"/>
        </w:rPr>
        <w:t>语</w:t>
      </w:r>
    </w:p>
    <w:p>
      <w:pPr>
        <w:spacing w:before="7" w:line="100" w:lineRule="exact"/>
        <w:rPr>
          <w:sz w:val="10"/>
          <w:szCs w:val="10"/>
          <w:lang w:eastAsia="zh-CN"/>
        </w:rPr>
      </w:pPr>
    </w:p>
    <w:p>
      <w:pPr>
        <w:pStyle w:val="3"/>
        <w:spacing w:before="240" w:beforeLines="100" w:line="360" w:lineRule="auto"/>
        <w:ind w:right="493" w:firstLine="522"/>
        <w:jc w:val="both"/>
        <w:rPr>
          <w:color w:val="000000" w:themeColor="text1"/>
          <w:w w:val="95"/>
          <w:lang w:eastAsia="zh-CN"/>
        </w:rPr>
      </w:pPr>
      <w:r>
        <w:rPr>
          <w:rFonts w:hint="eastAsia"/>
          <w:color w:val="000000" w:themeColor="text1"/>
          <w:w w:val="95"/>
          <w:lang w:eastAsia="zh-CN"/>
        </w:rPr>
        <w:t>回顾创业以来的历程，公司始终坚持“一切以客户满意为中心”的理念，对每一款产品都倾注心血，精心打造。为此，公司持续在研发上保持大投入，实现了十多项自主技术创新，其中部分技术代表着行业的领先水平。</w:t>
      </w:r>
    </w:p>
    <w:p>
      <w:pPr>
        <w:pStyle w:val="3"/>
        <w:spacing w:before="37" w:line="360" w:lineRule="auto"/>
        <w:ind w:right="493" w:firstLine="522"/>
        <w:jc w:val="both"/>
        <w:rPr>
          <w:color w:val="000000" w:themeColor="text1"/>
          <w:w w:val="95"/>
          <w:lang w:eastAsia="zh-CN"/>
        </w:rPr>
      </w:pPr>
      <w:r>
        <w:rPr>
          <w:rFonts w:hint="eastAsia"/>
          <w:color w:val="000000" w:themeColor="text1"/>
          <w:w w:val="95"/>
          <w:lang w:eastAsia="zh-CN"/>
        </w:rPr>
        <w:t>质量是每一个成功企业的永恒追求。随着行业的不断发展，对产品的质量要求将会不断提高。作为一个负责任的企业，华彩在质量诚</w:t>
      </w:r>
      <w:r>
        <w:rPr>
          <w:rFonts w:hint="eastAsia"/>
          <w:color w:val="000000" w:themeColor="text1"/>
          <w:spacing w:val="1"/>
          <w:w w:val="95"/>
          <w:lang w:eastAsia="zh-CN"/>
        </w:rPr>
        <w:t>信</w:t>
      </w:r>
      <w:r>
        <w:rPr>
          <w:rFonts w:hint="eastAsia"/>
          <w:color w:val="000000" w:themeColor="text1"/>
          <w:w w:val="95"/>
          <w:lang w:eastAsia="zh-CN"/>
        </w:rPr>
        <w:t>体系</w:t>
      </w:r>
      <w:r>
        <w:rPr>
          <w:rFonts w:hint="eastAsia"/>
          <w:color w:val="000000" w:themeColor="text1"/>
          <w:spacing w:val="1"/>
          <w:w w:val="95"/>
          <w:lang w:eastAsia="zh-CN"/>
        </w:rPr>
        <w:t>建</w:t>
      </w:r>
      <w:r>
        <w:rPr>
          <w:rFonts w:hint="eastAsia"/>
          <w:color w:val="000000" w:themeColor="text1"/>
          <w:w w:val="95"/>
          <w:lang w:eastAsia="zh-CN"/>
        </w:rPr>
        <w:t>设上的脚步将永不停歇。</w:t>
      </w:r>
      <w:r>
        <w:rPr>
          <w:rFonts w:hint="eastAsia"/>
          <w:w w:val="95"/>
          <w:lang w:eastAsia="zh-CN"/>
        </w:rPr>
        <w:t>我们将以浙江制造“品字标”认证为契机，</w:t>
      </w:r>
      <w:r>
        <w:rPr>
          <w:rFonts w:hint="eastAsia"/>
          <w:color w:val="000000" w:themeColor="text1"/>
          <w:w w:val="95"/>
          <w:lang w:eastAsia="zh-CN"/>
        </w:rPr>
        <w:t>认真夯实质量管理基础，推动企业的精益化、信息化、自动化工作</w:t>
      </w:r>
      <w:r>
        <w:rPr>
          <w:rFonts w:hint="eastAsia"/>
          <w:color w:val="000000" w:themeColor="text1"/>
          <w:spacing w:val="-54"/>
          <w:w w:val="95"/>
          <w:lang w:eastAsia="zh-CN"/>
        </w:rPr>
        <w:t>，</w:t>
      </w:r>
      <w:r>
        <w:rPr>
          <w:rFonts w:hint="eastAsia"/>
          <w:color w:val="000000" w:themeColor="text1"/>
          <w:w w:val="95"/>
          <w:lang w:eastAsia="zh-CN"/>
        </w:rPr>
        <w:t>持续完善管理体系，提升质量管理水平，以公司战略及“提供优良的绿色产品和卓越的服务，满足客户的需求”的质量方针为指引，努力夯实质量诚信基础，持续提升产质量竞争力，为客户提供优质产品和优良服务！</w:t>
      </w:r>
    </w:p>
    <w:p>
      <w:pPr>
        <w:spacing w:line="260" w:lineRule="exact"/>
        <w:ind w:left="20"/>
        <w:rPr>
          <w:lang w:eastAsia="zh-CN"/>
        </w:rPr>
      </w:pPr>
      <w:r>
        <w:rPr>
          <w:rFonts w:hint="eastAsia"/>
          <w:lang w:eastAsia="zh-CN"/>
        </w:rPr>
        <w:t xml:space="preserve">                                                                                                                             </w:t>
      </w:r>
    </w:p>
    <w:p>
      <w:pPr>
        <w:spacing w:line="260" w:lineRule="exact"/>
        <w:ind w:left="20"/>
        <w:rPr>
          <w:lang w:eastAsia="zh-CN"/>
        </w:rPr>
      </w:pPr>
    </w:p>
    <w:p>
      <w:pPr>
        <w:spacing w:line="260" w:lineRule="exact"/>
        <w:ind w:left="20"/>
        <w:rPr>
          <w:lang w:eastAsia="zh-CN"/>
        </w:rPr>
      </w:pPr>
    </w:p>
    <w:p>
      <w:pPr>
        <w:spacing w:line="260" w:lineRule="exact"/>
        <w:ind w:left="20"/>
        <w:rPr>
          <w:lang w:eastAsia="zh-CN"/>
        </w:rPr>
      </w:pPr>
    </w:p>
    <w:p>
      <w:pPr>
        <w:spacing w:line="260" w:lineRule="exact"/>
        <w:ind w:left="20"/>
        <w:rPr>
          <w:lang w:eastAsia="zh-CN"/>
        </w:rPr>
      </w:pPr>
    </w:p>
    <w:p>
      <w:pPr>
        <w:spacing w:line="260" w:lineRule="exact"/>
        <w:ind w:left="20"/>
        <w:rPr>
          <w:lang w:eastAsia="zh-CN"/>
        </w:rPr>
      </w:pPr>
    </w:p>
    <w:p>
      <w:pPr>
        <w:spacing w:line="260" w:lineRule="exact"/>
        <w:ind w:left="20" w:firstLine="6480" w:firstLineChars="2700"/>
        <w:rPr>
          <w:rFonts w:ascii="宋体" w:hAnsi="宋体" w:cs="宋体"/>
          <w:sz w:val="24"/>
          <w:szCs w:val="24"/>
          <w:lang w:eastAsia="zh-CN"/>
        </w:rPr>
      </w:pPr>
      <w:r>
        <w:rPr>
          <w:rFonts w:hint="eastAsia" w:ascii="宋体" w:hAnsi="宋体" w:cs="宋体"/>
          <w:sz w:val="24"/>
          <w:szCs w:val="24"/>
          <w:lang w:eastAsia="zh-CN"/>
        </w:rPr>
        <w:t>浙江华彩新材料有限公司</w:t>
      </w:r>
    </w:p>
    <w:p>
      <w:pPr>
        <w:spacing w:line="260" w:lineRule="exact"/>
        <w:ind w:left="20"/>
        <w:rPr>
          <w:rFonts w:ascii="宋体" w:cs="宋体"/>
          <w:sz w:val="24"/>
          <w:szCs w:val="24"/>
          <w:lang w:eastAsia="zh-CN"/>
        </w:rPr>
      </w:pPr>
      <w:r>
        <w:rPr>
          <w:rFonts w:hint="eastAsia" w:ascii="宋体" w:hAnsi="宋体" w:cs="宋体"/>
          <w:sz w:val="24"/>
          <w:szCs w:val="24"/>
          <w:lang w:eastAsia="zh-CN"/>
        </w:rPr>
        <w:t xml:space="preserve">                                                  </w:t>
      </w:r>
    </w:p>
    <w:p>
      <w:pPr>
        <w:pStyle w:val="3"/>
        <w:spacing w:before="37" w:line="312" w:lineRule="auto"/>
        <w:ind w:right="491" w:firstLine="520"/>
        <w:jc w:val="both"/>
        <w:rPr>
          <w:lang w:eastAsia="zh-CN"/>
        </w:rPr>
      </w:pPr>
      <w:r>
        <w:rPr>
          <w:rFonts w:hint="eastAsia"/>
          <w:lang w:eastAsia="zh-CN"/>
        </w:rPr>
        <w:t xml:space="preserve">                                          </w:t>
      </w:r>
      <w:bookmarkStart w:id="12" w:name="_GoBack"/>
      <w:bookmarkEnd w:id="12"/>
      <w:r>
        <w:rPr>
          <w:rFonts w:hint="eastAsia"/>
          <w:lang w:eastAsia="zh-CN"/>
        </w:rPr>
        <w:t xml:space="preserve">    </w:t>
      </w:r>
      <w:r>
        <w:rPr>
          <w:lang w:eastAsia="zh-CN"/>
        </w:rPr>
        <w:t xml:space="preserve">   </w:t>
      </w:r>
      <w:r>
        <w:rPr>
          <w:rFonts w:hint="eastAsia"/>
          <w:lang w:val="en-US" w:eastAsia="zh-CN"/>
        </w:rPr>
        <w:t>2022</w:t>
      </w:r>
      <w:r>
        <w:rPr>
          <w:rFonts w:hint="eastAsia"/>
          <w:lang w:eastAsia="zh-CN"/>
        </w:rPr>
        <w:t>年</w:t>
      </w:r>
      <w:r>
        <w:rPr>
          <w:rFonts w:hint="eastAsia"/>
          <w:lang w:val="en-US" w:eastAsia="zh-CN"/>
        </w:rPr>
        <w:t>1</w:t>
      </w:r>
      <w:r>
        <w:rPr>
          <w:rFonts w:hint="eastAsia"/>
          <w:lang w:eastAsia="zh-CN"/>
        </w:rPr>
        <w:t>月</w:t>
      </w:r>
    </w:p>
    <w:sectPr>
      <w:pgSz w:w="11907" w:h="16840"/>
      <w:pgMar w:top="1540" w:right="1100" w:bottom="1160" w:left="1300" w:header="849"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2051" o:spid="_x0000_s2051" o:spt="202" type="#_x0000_t202" style="position:absolute;left:0pt;margin-left:293.35pt;margin-top:781.95pt;height:11pt;width:8.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6</w:t>
                </w:r>
                <w:r>
                  <w:rPr>
                    <w:rFonts w:ascii="Times New Roman" w:hAnsi="Times New Roman"/>
                    <w:sz w:val="18"/>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2052" o:spid="_x0000_s2052" o:spt="202" type="#_x0000_t202" style="position:absolute;left:0pt;margin-left:292.2pt;margin-top:781.95pt;height:11pt;width:11.1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20</w:t>
                </w:r>
                <w:r>
                  <w:rPr>
                    <w:rFonts w:ascii="Times New Roman" w:hAnsi="Times New Roman"/>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beforeAutospacing="1" w:after="100" w:afterAutospacing="1"/>
      <w:ind w:right="198"/>
      <w:jc w:val="right"/>
      <w:rPr>
        <w:sz w:val="20"/>
        <w:szCs w:val="20"/>
      </w:rPr>
    </w:pPr>
    <w:r>
      <w:rPr>
        <w:sz w:val="20"/>
        <w:szCs w:val="20"/>
        <w:lang w:eastAsia="zh-CN"/>
      </w:rPr>
      <w:drawing>
        <wp:anchor distT="0" distB="0" distL="114300" distR="114300" simplePos="0" relativeHeight="251659264" behindDoc="1" locked="0" layoutInCell="1" allowOverlap="1">
          <wp:simplePos x="0" y="0"/>
          <wp:positionH relativeFrom="column">
            <wp:posOffset>4933950</wp:posOffset>
          </wp:positionH>
          <wp:positionV relativeFrom="paragraph">
            <wp:posOffset>635</wp:posOffset>
          </wp:positionV>
          <wp:extent cx="993775" cy="29273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3775" cy="292735"/>
                  </a:xfrm>
                  <a:prstGeom prst="rect">
                    <a:avLst/>
                  </a:prstGeom>
                  <a:noFill/>
                </pic:spPr>
              </pic:pic>
            </a:graphicData>
          </a:graphic>
        </wp:anchor>
      </w:drawing>
    </w:r>
    <w:r>
      <w:rPr>
        <w:sz w:val="20"/>
        <w:szCs w:val="20"/>
        <w:lang w:eastAsia="zh-CN"/>
      </w:rPr>
      <w:pict>
        <v:group id="_x0000_s2049" o:spid="_x0000_s2049" o:spt="203" style="position:absolute;left:0pt;margin-left:70.8pt;margin-top:21.35pt;height:0.1pt;width:463.65pt;mso-position-horizontal-relative:page;z-index:-251653120;mso-width-relative:page;mso-height-relative:page;" coordorigin="1416,-308" coordsize="9273,2">
          <o:lock v:ext="edit"/>
          <v:shape id="_x0000_s2050" o:spid="_x0000_s2050" style="position:absolute;left:1416;top:-308;height:2;width:9273;" filled="f" coordorigin="1416,-308" coordsize="9273,0" path="m1416,-308l10689,-308e">
            <v:path arrowok="t"/>
            <v:fill on="f" focussize="0,0"/>
            <v:stroke weight="0.58pt"/>
            <v:imagedata o:title=""/>
            <o:lock v:ext="edit"/>
          </v:shape>
        </v:group>
      </w:pict>
    </w:r>
    <w:r>
      <w:rPr>
        <w:rFonts w:hint="eastAsia"/>
        <w:sz w:val="20"/>
        <w:szCs w:val="20"/>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0F3A7"/>
    <w:multiLevelType w:val="singleLevel"/>
    <w:tmpl w:val="A800F3A7"/>
    <w:lvl w:ilvl="0" w:tentative="0">
      <w:start w:val="2"/>
      <w:numFmt w:val="decimal"/>
      <w:suff w:val="nothing"/>
      <w:lvlText w:val="%1、"/>
      <w:lvlJc w:val="left"/>
    </w:lvl>
  </w:abstractNum>
  <w:abstractNum w:abstractNumId="1">
    <w:nsid w:val="B906DB2D"/>
    <w:multiLevelType w:val="singleLevel"/>
    <w:tmpl w:val="B906DB2D"/>
    <w:lvl w:ilvl="0" w:tentative="0">
      <w:start w:val="1"/>
      <w:numFmt w:val="chineseCounting"/>
      <w:suff w:val="space"/>
      <w:lvlText w:val="第%1部分"/>
      <w:lvlJc w:val="left"/>
      <w:rPr>
        <w:rFonts w:hint="eastAsia"/>
      </w:rPr>
    </w:lvl>
  </w:abstractNum>
  <w:abstractNum w:abstractNumId="2">
    <w:nsid w:val="CFF02226"/>
    <w:multiLevelType w:val="singleLevel"/>
    <w:tmpl w:val="CFF02226"/>
    <w:lvl w:ilvl="0" w:tentative="0">
      <w:start w:val="1"/>
      <w:numFmt w:val="chineseCounting"/>
      <w:suff w:val="space"/>
      <w:lvlText w:val="第%1部分"/>
      <w:lvlJc w:val="left"/>
      <w:rPr>
        <w:rFonts w:hint="eastAsia"/>
      </w:rPr>
    </w:lvl>
  </w:abstractNum>
  <w:abstractNum w:abstractNumId="3">
    <w:nsid w:val="52618EA5"/>
    <w:multiLevelType w:val="multilevel"/>
    <w:tmpl w:val="52618EA5"/>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5">
    <w:nsid w:val="681D78A4"/>
    <w:multiLevelType w:val="multilevel"/>
    <w:tmpl w:val="681D78A4"/>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lvlText w:val="%1.%2.%3"/>
      <w:lvlJc w:val="left"/>
      <w:pPr>
        <w:ind w:hanging="648"/>
      </w:pPr>
      <w:rPr>
        <w:rFonts w:hint="default" w:cs="Times New Roman" w:asciiTheme="minorEastAsia" w:hAnsiTheme="minorEastAsia" w:eastAsiaTheme="minorEastAsia"/>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noLineBreaksAfter w:lang="zh-CN" w:val="$([{£¥·‘“〈《「『【〔〖〝﹙﹛﹝＄（．［｛￡￥"/>
  <w:noLineBreaksBefore w:lang="zh-CN" w:val="!%),.:;&gt;?]}¢¨°·ˇˉ―‖’”…‰′″›℃∶、。〃〉》」』】〕〗〞︶︺︾﹀﹄﹚﹜﹞！＂％＇），．：；？］｀｜｝～￠"/>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475148"/>
    <w:rsid w:val="00004534"/>
    <w:rsid w:val="000174C0"/>
    <w:rsid w:val="00022F9A"/>
    <w:rsid w:val="000328B3"/>
    <w:rsid w:val="00047371"/>
    <w:rsid w:val="0004797E"/>
    <w:rsid w:val="00047EAE"/>
    <w:rsid w:val="000521BD"/>
    <w:rsid w:val="00067117"/>
    <w:rsid w:val="00070B42"/>
    <w:rsid w:val="00070FEC"/>
    <w:rsid w:val="00076E33"/>
    <w:rsid w:val="000833FE"/>
    <w:rsid w:val="00091CB7"/>
    <w:rsid w:val="00095100"/>
    <w:rsid w:val="000A2940"/>
    <w:rsid w:val="000A5C4E"/>
    <w:rsid w:val="000B14EE"/>
    <w:rsid w:val="000B2550"/>
    <w:rsid w:val="000B4C34"/>
    <w:rsid w:val="000C1EA9"/>
    <w:rsid w:val="000D4A85"/>
    <w:rsid w:val="000E3B10"/>
    <w:rsid w:val="000F18A8"/>
    <w:rsid w:val="000F3A5C"/>
    <w:rsid w:val="000F424F"/>
    <w:rsid w:val="00101AED"/>
    <w:rsid w:val="0010647E"/>
    <w:rsid w:val="00106935"/>
    <w:rsid w:val="00112C29"/>
    <w:rsid w:val="00122AA0"/>
    <w:rsid w:val="0012482A"/>
    <w:rsid w:val="00124968"/>
    <w:rsid w:val="001312B4"/>
    <w:rsid w:val="00133F15"/>
    <w:rsid w:val="00143E96"/>
    <w:rsid w:val="00147A61"/>
    <w:rsid w:val="001606CF"/>
    <w:rsid w:val="00164F3B"/>
    <w:rsid w:val="00165B82"/>
    <w:rsid w:val="00174C6C"/>
    <w:rsid w:val="00176545"/>
    <w:rsid w:val="00176DEF"/>
    <w:rsid w:val="00181410"/>
    <w:rsid w:val="00190F8C"/>
    <w:rsid w:val="001A2C53"/>
    <w:rsid w:val="001A70BE"/>
    <w:rsid w:val="001C0758"/>
    <w:rsid w:val="001C2D64"/>
    <w:rsid w:val="001C5DAB"/>
    <w:rsid w:val="001D5509"/>
    <w:rsid w:val="001E05B1"/>
    <w:rsid w:val="001E092D"/>
    <w:rsid w:val="001E30A4"/>
    <w:rsid w:val="001E5EFC"/>
    <w:rsid w:val="001F2032"/>
    <w:rsid w:val="001F49E8"/>
    <w:rsid w:val="001F6590"/>
    <w:rsid w:val="0020393D"/>
    <w:rsid w:val="00207E25"/>
    <w:rsid w:val="00212704"/>
    <w:rsid w:val="0022363A"/>
    <w:rsid w:val="00233432"/>
    <w:rsid w:val="00236E6A"/>
    <w:rsid w:val="002407BE"/>
    <w:rsid w:val="00250ECE"/>
    <w:rsid w:val="00262134"/>
    <w:rsid w:val="00265502"/>
    <w:rsid w:val="002734EF"/>
    <w:rsid w:val="0028708E"/>
    <w:rsid w:val="002C4F74"/>
    <w:rsid w:val="002C676D"/>
    <w:rsid w:val="002D6F7C"/>
    <w:rsid w:val="002E20FC"/>
    <w:rsid w:val="003013AE"/>
    <w:rsid w:val="00302A43"/>
    <w:rsid w:val="00307B49"/>
    <w:rsid w:val="00307F8D"/>
    <w:rsid w:val="003103CE"/>
    <w:rsid w:val="00311020"/>
    <w:rsid w:val="00333B62"/>
    <w:rsid w:val="003352E9"/>
    <w:rsid w:val="0033607B"/>
    <w:rsid w:val="00343F69"/>
    <w:rsid w:val="003475AC"/>
    <w:rsid w:val="00355DF1"/>
    <w:rsid w:val="00363389"/>
    <w:rsid w:val="0036381D"/>
    <w:rsid w:val="00364E0B"/>
    <w:rsid w:val="00365DA1"/>
    <w:rsid w:val="00371E70"/>
    <w:rsid w:val="0037598C"/>
    <w:rsid w:val="0037632A"/>
    <w:rsid w:val="00377D3E"/>
    <w:rsid w:val="00382CA0"/>
    <w:rsid w:val="0038311A"/>
    <w:rsid w:val="00386A0C"/>
    <w:rsid w:val="00390985"/>
    <w:rsid w:val="00394EC1"/>
    <w:rsid w:val="003967BF"/>
    <w:rsid w:val="003A385E"/>
    <w:rsid w:val="003A6FD8"/>
    <w:rsid w:val="003A731A"/>
    <w:rsid w:val="003B42BF"/>
    <w:rsid w:val="003C2B94"/>
    <w:rsid w:val="003E617D"/>
    <w:rsid w:val="003F2398"/>
    <w:rsid w:val="0040485E"/>
    <w:rsid w:val="00406EAC"/>
    <w:rsid w:val="00415440"/>
    <w:rsid w:val="00420713"/>
    <w:rsid w:val="0042073D"/>
    <w:rsid w:val="00420D14"/>
    <w:rsid w:val="00421034"/>
    <w:rsid w:val="00435EC7"/>
    <w:rsid w:val="004511F0"/>
    <w:rsid w:val="00453967"/>
    <w:rsid w:val="00455863"/>
    <w:rsid w:val="00457830"/>
    <w:rsid w:val="00463629"/>
    <w:rsid w:val="0046511C"/>
    <w:rsid w:val="00473F9A"/>
    <w:rsid w:val="00474787"/>
    <w:rsid w:val="00475148"/>
    <w:rsid w:val="00481528"/>
    <w:rsid w:val="00482BA9"/>
    <w:rsid w:val="00486E48"/>
    <w:rsid w:val="00492097"/>
    <w:rsid w:val="004B39E5"/>
    <w:rsid w:val="004C2248"/>
    <w:rsid w:val="004C3E00"/>
    <w:rsid w:val="004C41D4"/>
    <w:rsid w:val="004D2BBD"/>
    <w:rsid w:val="004D75F6"/>
    <w:rsid w:val="004E5399"/>
    <w:rsid w:val="004E6819"/>
    <w:rsid w:val="004F7492"/>
    <w:rsid w:val="00500CDD"/>
    <w:rsid w:val="00507453"/>
    <w:rsid w:val="00511120"/>
    <w:rsid w:val="00511BBC"/>
    <w:rsid w:val="00512D01"/>
    <w:rsid w:val="005133E8"/>
    <w:rsid w:val="00513913"/>
    <w:rsid w:val="005234D0"/>
    <w:rsid w:val="00523A79"/>
    <w:rsid w:val="00545F3C"/>
    <w:rsid w:val="0054620B"/>
    <w:rsid w:val="00550DC4"/>
    <w:rsid w:val="00550E75"/>
    <w:rsid w:val="00553DA0"/>
    <w:rsid w:val="00594CC7"/>
    <w:rsid w:val="005A683B"/>
    <w:rsid w:val="005B6EAA"/>
    <w:rsid w:val="005C3CA0"/>
    <w:rsid w:val="005D2B98"/>
    <w:rsid w:val="005D518F"/>
    <w:rsid w:val="005E1D20"/>
    <w:rsid w:val="005F4736"/>
    <w:rsid w:val="005F57F4"/>
    <w:rsid w:val="0060377F"/>
    <w:rsid w:val="00605BFC"/>
    <w:rsid w:val="00615C85"/>
    <w:rsid w:val="006172E0"/>
    <w:rsid w:val="00620535"/>
    <w:rsid w:val="00621937"/>
    <w:rsid w:val="0064450C"/>
    <w:rsid w:val="00645AA8"/>
    <w:rsid w:val="00651E7E"/>
    <w:rsid w:val="00662F17"/>
    <w:rsid w:val="00663804"/>
    <w:rsid w:val="006814C9"/>
    <w:rsid w:val="0068222D"/>
    <w:rsid w:val="0068288D"/>
    <w:rsid w:val="00687A7A"/>
    <w:rsid w:val="00687ECC"/>
    <w:rsid w:val="006924F4"/>
    <w:rsid w:val="00693B3B"/>
    <w:rsid w:val="00694184"/>
    <w:rsid w:val="006A29D1"/>
    <w:rsid w:val="006A45B4"/>
    <w:rsid w:val="006A54B0"/>
    <w:rsid w:val="006A6286"/>
    <w:rsid w:val="006B0482"/>
    <w:rsid w:val="006B0A4C"/>
    <w:rsid w:val="006B21FA"/>
    <w:rsid w:val="006B25EC"/>
    <w:rsid w:val="006D6A13"/>
    <w:rsid w:val="006E76A8"/>
    <w:rsid w:val="006F18DA"/>
    <w:rsid w:val="006F2167"/>
    <w:rsid w:val="006F4A3D"/>
    <w:rsid w:val="006F4F7F"/>
    <w:rsid w:val="006F7A2A"/>
    <w:rsid w:val="007078B5"/>
    <w:rsid w:val="00714310"/>
    <w:rsid w:val="00717BE7"/>
    <w:rsid w:val="0072238D"/>
    <w:rsid w:val="00742AC1"/>
    <w:rsid w:val="00742D59"/>
    <w:rsid w:val="00744F3B"/>
    <w:rsid w:val="007460F9"/>
    <w:rsid w:val="00773313"/>
    <w:rsid w:val="00785DC5"/>
    <w:rsid w:val="00793D34"/>
    <w:rsid w:val="007A378E"/>
    <w:rsid w:val="007B116D"/>
    <w:rsid w:val="007B61AD"/>
    <w:rsid w:val="007C29B8"/>
    <w:rsid w:val="007C3FBB"/>
    <w:rsid w:val="007C5439"/>
    <w:rsid w:val="007C6204"/>
    <w:rsid w:val="007D43A3"/>
    <w:rsid w:val="007E366D"/>
    <w:rsid w:val="007E6988"/>
    <w:rsid w:val="007F57D7"/>
    <w:rsid w:val="00806A7D"/>
    <w:rsid w:val="00820107"/>
    <w:rsid w:val="008331B0"/>
    <w:rsid w:val="00835989"/>
    <w:rsid w:val="00840934"/>
    <w:rsid w:val="008421F7"/>
    <w:rsid w:val="00845BF6"/>
    <w:rsid w:val="00853576"/>
    <w:rsid w:val="00853EB7"/>
    <w:rsid w:val="00854532"/>
    <w:rsid w:val="008576F6"/>
    <w:rsid w:val="008620D5"/>
    <w:rsid w:val="008631F6"/>
    <w:rsid w:val="00864130"/>
    <w:rsid w:val="00881E71"/>
    <w:rsid w:val="008825D2"/>
    <w:rsid w:val="00886489"/>
    <w:rsid w:val="00891C3D"/>
    <w:rsid w:val="008A4289"/>
    <w:rsid w:val="008A4703"/>
    <w:rsid w:val="008A4A54"/>
    <w:rsid w:val="008B2706"/>
    <w:rsid w:val="008D1064"/>
    <w:rsid w:val="008E1D2A"/>
    <w:rsid w:val="008E4D84"/>
    <w:rsid w:val="008F4F60"/>
    <w:rsid w:val="00900F96"/>
    <w:rsid w:val="00900FF4"/>
    <w:rsid w:val="009017B9"/>
    <w:rsid w:val="0090407E"/>
    <w:rsid w:val="009233E5"/>
    <w:rsid w:val="009310DF"/>
    <w:rsid w:val="00936DC5"/>
    <w:rsid w:val="00943B39"/>
    <w:rsid w:val="00954A99"/>
    <w:rsid w:val="00956E77"/>
    <w:rsid w:val="0097239A"/>
    <w:rsid w:val="0098657C"/>
    <w:rsid w:val="00994B52"/>
    <w:rsid w:val="009A6AD5"/>
    <w:rsid w:val="009C2F39"/>
    <w:rsid w:val="009C3D16"/>
    <w:rsid w:val="009D5B4A"/>
    <w:rsid w:val="009D628E"/>
    <w:rsid w:val="009E63B7"/>
    <w:rsid w:val="00A00B30"/>
    <w:rsid w:val="00A1340C"/>
    <w:rsid w:val="00A25716"/>
    <w:rsid w:val="00A3011C"/>
    <w:rsid w:val="00A41082"/>
    <w:rsid w:val="00A43900"/>
    <w:rsid w:val="00A43F7A"/>
    <w:rsid w:val="00A52227"/>
    <w:rsid w:val="00A6187B"/>
    <w:rsid w:val="00A73407"/>
    <w:rsid w:val="00A80D8C"/>
    <w:rsid w:val="00AA533F"/>
    <w:rsid w:val="00AB059C"/>
    <w:rsid w:val="00AB5CDA"/>
    <w:rsid w:val="00AB5F0F"/>
    <w:rsid w:val="00AC0534"/>
    <w:rsid w:val="00AC59AB"/>
    <w:rsid w:val="00AC7C87"/>
    <w:rsid w:val="00AD2595"/>
    <w:rsid w:val="00AD3BD4"/>
    <w:rsid w:val="00AE6EC3"/>
    <w:rsid w:val="00AF1B6B"/>
    <w:rsid w:val="00AF235A"/>
    <w:rsid w:val="00AF6576"/>
    <w:rsid w:val="00B023F9"/>
    <w:rsid w:val="00B17BC2"/>
    <w:rsid w:val="00B210C7"/>
    <w:rsid w:val="00B22ECC"/>
    <w:rsid w:val="00B24DAF"/>
    <w:rsid w:val="00B30DA8"/>
    <w:rsid w:val="00B43176"/>
    <w:rsid w:val="00B43DDB"/>
    <w:rsid w:val="00B458F0"/>
    <w:rsid w:val="00B624CB"/>
    <w:rsid w:val="00B6521A"/>
    <w:rsid w:val="00B65DB8"/>
    <w:rsid w:val="00B673EC"/>
    <w:rsid w:val="00B855DE"/>
    <w:rsid w:val="00BA662B"/>
    <w:rsid w:val="00BC03CE"/>
    <w:rsid w:val="00BC1C78"/>
    <w:rsid w:val="00BC3FC1"/>
    <w:rsid w:val="00BC5D93"/>
    <w:rsid w:val="00BD09D8"/>
    <w:rsid w:val="00BD43CD"/>
    <w:rsid w:val="00BD44FC"/>
    <w:rsid w:val="00BD6671"/>
    <w:rsid w:val="00BE2292"/>
    <w:rsid w:val="00BE3EC3"/>
    <w:rsid w:val="00C01F1F"/>
    <w:rsid w:val="00C02511"/>
    <w:rsid w:val="00C12719"/>
    <w:rsid w:val="00C12802"/>
    <w:rsid w:val="00C2472F"/>
    <w:rsid w:val="00C32024"/>
    <w:rsid w:val="00C4375E"/>
    <w:rsid w:val="00C4615A"/>
    <w:rsid w:val="00C5669D"/>
    <w:rsid w:val="00C56F17"/>
    <w:rsid w:val="00C62DCF"/>
    <w:rsid w:val="00C678B7"/>
    <w:rsid w:val="00C714C2"/>
    <w:rsid w:val="00C817D7"/>
    <w:rsid w:val="00C828E9"/>
    <w:rsid w:val="00C84E43"/>
    <w:rsid w:val="00C93AA4"/>
    <w:rsid w:val="00C9726F"/>
    <w:rsid w:val="00CB3783"/>
    <w:rsid w:val="00CB4F34"/>
    <w:rsid w:val="00CD34DA"/>
    <w:rsid w:val="00CD40A2"/>
    <w:rsid w:val="00CD6807"/>
    <w:rsid w:val="00CD732A"/>
    <w:rsid w:val="00CE62A0"/>
    <w:rsid w:val="00CF274D"/>
    <w:rsid w:val="00D04550"/>
    <w:rsid w:val="00D200B9"/>
    <w:rsid w:val="00D252BD"/>
    <w:rsid w:val="00D3491D"/>
    <w:rsid w:val="00D42D7C"/>
    <w:rsid w:val="00D62007"/>
    <w:rsid w:val="00D63DF8"/>
    <w:rsid w:val="00D65BEA"/>
    <w:rsid w:val="00D70899"/>
    <w:rsid w:val="00D8198F"/>
    <w:rsid w:val="00D8519B"/>
    <w:rsid w:val="00DA0611"/>
    <w:rsid w:val="00DA4189"/>
    <w:rsid w:val="00DB010D"/>
    <w:rsid w:val="00DB0D0B"/>
    <w:rsid w:val="00DB2351"/>
    <w:rsid w:val="00DB6CDF"/>
    <w:rsid w:val="00DD2361"/>
    <w:rsid w:val="00DD3A82"/>
    <w:rsid w:val="00DF06DF"/>
    <w:rsid w:val="00DF150E"/>
    <w:rsid w:val="00DF25B7"/>
    <w:rsid w:val="00DF5E12"/>
    <w:rsid w:val="00E0127F"/>
    <w:rsid w:val="00E426F2"/>
    <w:rsid w:val="00E52688"/>
    <w:rsid w:val="00E61AAC"/>
    <w:rsid w:val="00E62449"/>
    <w:rsid w:val="00E81DA0"/>
    <w:rsid w:val="00E86769"/>
    <w:rsid w:val="00EA00A7"/>
    <w:rsid w:val="00EA29D6"/>
    <w:rsid w:val="00EA3260"/>
    <w:rsid w:val="00EA6969"/>
    <w:rsid w:val="00EB3ED3"/>
    <w:rsid w:val="00EC36E8"/>
    <w:rsid w:val="00EC52FA"/>
    <w:rsid w:val="00ED1CEE"/>
    <w:rsid w:val="00ED6534"/>
    <w:rsid w:val="00EE50FD"/>
    <w:rsid w:val="00EF34D8"/>
    <w:rsid w:val="00EF74B1"/>
    <w:rsid w:val="00F539CB"/>
    <w:rsid w:val="00F5526D"/>
    <w:rsid w:val="00F658FE"/>
    <w:rsid w:val="00F6742C"/>
    <w:rsid w:val="00F70820"/>
    <w:rsid w:val="00F91595"/>
    <w:rsid w:val="00F9494A"/>
    <w:rsid w:val="00F973C8"/>
    <w:rsid w:val="00FA047F"/>
    <w:rsid w:val="00FA373A"/>
    <w:rsid w:val="00FB72A2"/>
    <w:rsid w:val="00FC1180"/>
    <w:rsid w:val="00FD1729"/>
    <w:rsid w:val="00FE511B"/>
    <w:rsid w:val="00FF0332"/>
    <w:rsid w:val="02C46BE6"/>
    <w:rsid w:val="056A55DF"/>
    <w:rsid w:val="059A2FC0"/>
    <w:rsid w:val="06EC0F50"/>
    <w:rsid w:val="077E37CF"/>
    <w:rsid w:val="0A0B6B4A"/>
    <w:rsid w:val="0A411BD2"/>
    <w:rsid w:val="0D5B2460"/>
    <w:rsid w:val="12130805"/>
    <w:rsid w:val="12ED66D1"/>
    <w:rsid w:val="13462B2C"/>
    <w:rsid w:val="136A03D0"/>
    <w:rsid w:val="14285D70"/>
    <w:rsid w:val="16960E39"/>
    <w:rsid w:val="18D13D99"/>
    <w:rsid w:val="19A0447A"/>
    <w:rsid w:val="19B9019D"/>
    <w:rsid w:val="1A800930"/>
    <w:rsid w:val="1CD77269"/>
    <w:rsid w:val="1D407904"/>
    <w:rsid w:val="1DBE25C1"/>
    <w:rsid w:val="1F622FD1"/>
    <w:rsid w:val="1F68187C"/>
    <w:rsid w:val="20B4681C"/>
    <w:rsid w:val="21FE03C0"/>
    <w:rsid w:val="2248192A"/>
    <w:rsid w:val="22E5357A"/>
    <w:rsid w:val="23A50AE1"/>
    <w:rsid w:val="23DD42B7"/>
    <w:rsid w:val="25AF2F36"/>
    <w:rsid w:val="26762F16"/>
    <w:rsid w:val="27F13AF3"/>
    <w:rsid w:val="28A34CF5"/>
    <w:rsid w:val="28A75732"/>
    <w:rsid w:val="29955B8E"/>
    <w:rsid w:val="2B597689"/>
    <w:rsid w:val="2B8524F6"/>
    <w:rsid w:val="2B880662"/>
    <w:rsid w:val="2D8611F7"/>
    <w:rsid w:val="2E1E4123"/>
    <w:rsid w:val="2E4377E9"/>
    <w:rsid w:val="2FE707F2"/>
    <w:rsid w:val="2FFB1443"/>
    <w:rsid w:val="30CC6A23"/>
    <w:rsid w:val="313A2746"/>
    <w:rsid w:val="34D14C22"/>
    <w:rsid w:val="34FF2AA3"/>
    <w:rsid w:val="3573333D"/>
    <w:rsid w:val="361532D4"/>
    <w:rsid w:val="364313A0"/>
    <w:rsid w:val="365F53D6"/>
    <w:rsid w:val="370C4F64"/>
    <w:rsid w:val="3BEF199A"/>
    <w:rsid w:val="3C225EF2"/>
    <w:rsid w:val="3CF63FBA"/>
    <w:rsid w:val="3D326A8D"/>
    <w:rsid w:val="3EA24DF5"/>
    <w:rsid w:val="3EC91575"/>
    <w:rsid w:val="40AA30BF"/>
    <w:rsid w:val="40BB4E4D"/>
    <w:rsid w:val="41ED2CD4"/>
    <w:rsid w:val="42266EB6"/>
    <w:rsid w:val="42626533"/>
    <w:rsid w:val="43BC5618"/>
    <w:rsid w:val="450B526E"/>
    <w:rsid w:val="479E66F3"/>
    <w:rsid w:val="47F7140E"/>
    <w:rsid w:val="48285599"/>
    <w:rsid w:val="4883485C"/>
    <w:rsid w:val="4B202D3E"/>
    <w:rsid w:val="4B335CAB"/>
    <w:rsid w:val="4BEF403B"/>
    <w:rsid w:val="4C1E09A1"/>
    <w:rsid w:val="4DFB36DC"/>
    <w:rsid w:val="4F5B753D"/>
    <w:rsid w:val="4F667FCD"/>
    <w:rsid w:val="50894566"/>
    <w:rsid w:val="544B0C87"/>
    <w:rsid w:val="56F4024C"/>
    <w:rsid w:val="575B574A"/>
    <w:rsid w:val="59E82B3D"/>
    <w:rsid w:val="5A712CB8"/>
    <w:rsid w:val="5B6B3389"/>
    <w:rsid w:val="5BA93B47"/>
    <w:rsid w:val="5C730813"/>
    <w:rsid w:val="5C965F57"/>
    <w:rsid w:val="5CB15C5A"/>
    <w:rsid w:val="5CCF7293"/>
    <w:rsid w:val="606754C2"/>
    <w:rsid w:val="60C92174"/>
    <w:rsid w:val="64EE0044"/>
    <w:rsid w:val="65D5573B"/>
    <w:rsid w:val="65E6543F"/>
    <w:rsid w:val="66675E78"/>
    <w:rsid w:val="67721FDF"/>
    <w:rsid w:val="68C7523B"/>
    <w:rsid w:val="69191395"/>
    <w:rsid w:val="691B396C"/>
    <w:rsid w:val="69300671"/>
    <w:rsid w:val="6A5149E0"/>
    <w:rsid w:val="6C0E0407"/>
    <w:rsid w:val="6D0114C2"/>
    <w:rsid w:val="6DFB23D9"/>
    <w:rsid w:val="6E9C5689"/>
    <w:rsid w:val="6FC510A5"/>
    <w:rsid w:val="73874845"/>
    <w:rsid w:val="75BA74FD"/>
    <w:rsid w:val="75C87EAE"/>
    <w:rsid w:val="76702C88"/>
    <w:rsid w:val="7BD717EC"/>
    <w:rsid w:val="7CFB7342"/>
    <w:rsid w:val="7D3578F6"/>
    <w:rsid w:val="7D3D307D"/>
    <w:rsid w:val="7EF50FB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sz w:val="22"/>
      <w:szCs w:val="22"/>
      <w:lang w:val="en-US" w:eastAsia="en-US"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link w:val="26"/>
    <w:unhideWhenUsed/>
    <w:qFormat/>
    <w:locked/>
    <w:uiPriority w:val="35"/>
    <w:pPr>
      <w:jc w:val="both"/>
    </w:pPr>
    <w:rPr>
      <w:rFonts w:ascii="Cambria" w:hAnsi="Cambria" w:eastAsia="黑体"/>
      <w:kern w:val="2"/>
      <w:sz w:val="20"/>
      <w:szCs w:val="20"/>
      <w:lang w:eastAsia="zh-CN"/>
    </w:rPr>
  </w:style>
  <w:style w:type="paragraph" w:styleId="3">
    <w:name w:val="Body Text"/>
    <w:basedOn w:val="1"/>
    <w:link w:val="14"/>
    <w:qFormat/>
    <w:uiPriority w:val="99"/>
    <w:pPr>
      <w:ind w:left="289"/>
    </w:pPr>
    <w:rPr>
      <w:rFonts w:ascii="宋体" w:hAnsi="宋体"/>
      <w:sz w:val="26"/>
      <w:szCs w:val="26"/>
    </w:rPr>
  </w:style>
  <w:style w:type="paragraph" w:styleId="4">
    <w:name w:val="Body Text Indent 2"/>
    <w:basedOn w:val="1"/>
    <w:qFormat/>
    <w:uiPriority w:val="99"/>
    <w:pPr>
      <w:spacing w:after="120" w:line="480" w:lineRule="auto"/>
      <w:ind w:left="420" w:leftChars="200"/>
    </w:pPr>
    <w:rPr>
      <w:sz w:val="24"/>
      <w:szCs w:val="24"/>
    </w:rPr>
  </w:style>
  <w:style w:type="paragraph" w:styleId="5">
    <w:name w:val="Balloon Text"/>
    <w:basedOn w:val="1"/>
    <w:link w:val="21"/>
    <w:semiHidden/>
    <w:qFormat/>
    <w:uiPriority w:val="99"/>
    <w:pPr>
      <w:jc w:val="both"/>
    </w:pPr>
    <w:rPr>
      <w:sz w:val="18"/>
      <w:szCs w:val="18"/>
      <w:lang w:eastAsia="zh-CN"/>
    </w:rPr>
  </w:style>
  <w:style w:type="paragraph" w:styleId="6">
    <w:name w:val="footer"/>
    <w:basedOn w:val="1"/>
    <w:link w:val="20"/>
    <w:semiHidden/>
    <w:qFormat/>
    <w:uiPriority w:val="99"/>
    <w:pPr>
      <w:tabs>
        <w:tab w:val="center" w:pos="4153"/>
        <w:tab w:val="right" w:pos="8306"/>
      </w:tabs>
      <w:snapToGrid w:val="0"/>
    </w:pPr>
    <w:rPr>
      <w:sz w:val="18"/>
      <w:szCs w:val="18"/>
    </w:rPr>
  </w:style>
  <w:style w:type="paragraph" w:styleId="7">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pPr>
    <w:rPr>
      <w:rFonts w:ascii="宋体" w:hAnsi="宋体" w:cs="宋体"/>
      <w:sz w:val="24"/>
      <w:szCs w:val="24"/>
      <w:lang w:eastAsia="zh-CN"/>
    </w:rPr>
  </w:style>
  <w:style w:type="character" w:styleId="11">
    <w:name w:val="Strong"/>
    <w:basedOn w:val="10"/>
    <w:qFormat/>
    <w:locked/>
    <w:uiPriority w:val="22"/>
    <w:rPr>
      <w:b/>
      <w:bCs/>
    </w:rPr>
  </w:style>
  <w:style w:type="character" w:styleId="12">
    <w:name w:val="Hyperlink"/>
    <w:basedOn w:val="10"/>
    <w:qFormat/>
    <w:uiPriority w:val="99"/>
    <w:rPr>
      <w:rFonts w:cs="Times New Roman"/>
      <w:color w:val="0000FF"/>
      <w:u w:val="single"/>
    </w:rPr>
  </w:style>
  <w:style w:type="table" w:customStyle="1" w:styleId="13">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14">
    <w:name w:val="正文文本 字符"/>
    <w:basedOn w:val="10"/>
    <w:link w:val="3"/>
    <w:semiHidden/>
    <w:qFormat/>
    <w:locked/>
    <w:uiPriority w:val="99"/>
    <w:rPr>
      <w:rFonts w:cs="Times New Roman"/>
      <w:kern w:val="0"/>
      <w:sz w:val="22"/>
      <w:lang w:eastAsia="en-US"/>
    </w:rPr>
  </w:style>
  <w:style w:type="paragraph" w:customStyle="1" w:styleId="15">
    <w:name w:val="Heading 11"/>
    <w:basedOn w:val="1"/>
    <w:qFormat/>
    <w:uiPriority w:val="99"/>
    <w:pPr>
      <w:outlineLvl w:val="1"/>
    </w:pPr>
    <w:rPr>
      <w:rFonts w:ascii="黑体" w:hAnsi="黑体" w:eastAsia="黑体"/>
      <w:sz w:val="32"/>
      <w:szCs w:val="32"/>
    </w:rPr>
  </w:style>
  <w:style w:type="paragraph" w:customStyle="1" w:styleId="16">
    <w:name w:val="Heading 21"/>
    <w:basedOn w:val="1"/>
    <w:qFormat/>
    <w:uiPriority w:val="99"/>
    <w:pPr>
      <w:ind w:left="560" w:hanging="629"/>
      <w:outlineLvl w:val="2"/>
    </w:pPr>
    <w:rPr>
      <w:rFonts w:ascii="宋体" w:hAnsi="宋体"/>
      <w:sz w:val="28"/>
      <w:szCs w:val="28"/>
    </w:rPr>
  </w:style>
  <w:style w:type="paragraph" w:styleId="17">
    <w:name w:val="List Paragraph"/>
    <w:basedOn w:val="1"/>
    <w:qFormat/>
    <w:uiPriority w:val="34"/>
  </w:style>
  <w:style w:type="paragraph" w:customStyle="1" w:styleId="18">
    <w:name w:val="Table Paragraph"/>
    <w:basedOn w:val="1"/>
    <w:qFormat/>
    <w:uiPriority w:val="99"/>
  </w:style>
  <w:style w:type="character" w:customStyle="1" w:styleId="19">
    <w:name w:val="页眉 字符"/>
    <w:basedOn w:val="10"/>
    <w:link w:val="7"/>
    <w:qFormat/>
    <w:locked/>
    <w:uiPriority w:val="99"/>
    <w:rPr>
      <w:rFonts w:cs="Times New Roman"/>
      <w:sz w:val="18"/>
      <w:szCs w:val="18"/>
    </w:rPr>
  </w:style>
  <w:style w:type="character" w:customStyle="1" w:styleId="20">
    <w:name w:val="页脚 字符"/>
    <w:basedOn w:val="10"/>
    <w:link w:val="6"/>
    <w:semiHidden/>
    <w:qFormat/>
    <w:locked/>
    <w:uiPriority w:val="99"/>
    <w:rPr>
      <w:rFonts w:cs="Times New Roman"/>
      <w:sz w:val="18"/>
      <w:szCs w:val="18"/>
    </w:rPr>
  </w:style>
  <w:style w:type="character" w:customStyle="1" w:styleId="21">
    <w:name w:val="批注框文本 字符"/>
    <w:basedOn w:val="10"/>
    <w:link w:val="5"/>
    <w:semiHidden/>
    <w:qFormat/>
    <w:locked/>
    <w:uiPriority w:val="99"/>
    <w:rPr>
      <w:rFonts w:ascii="Calibri" w:hAnsi="Calibri" w:eastAsia="宋体" w:cs="Times New Roman"/>
      <w:sz w:val="18"/>
      <w:szCs w:val="18"/>
      <w:lang w:val="en-US" w:eastAsia="zh-CN" w:bidi="ar-SA"/>
    </w:rPr>
  </w:style>
  <w:style w:type="paragraph" w:customStyle="1" w:styleId="22">
    <w:name w:val="YL正文"/>
    <w:basedOn w:val="1"/>
    <w:link w:val="23"/>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23">
    <w:name w:val="YL正文 Char"/>
    <w:basedOn w:val="10"/>
    <w:link w:val="22"/>
    <w:qFormat/>
    <w:locked/>
    <w:uiPriority w:val="99"/>
    <w:rPr>
      <w:rFonts w:ascii="仿宋" w:hAnsi="仿宋" w:eastAsia="宋体" w:cs="Times New Roman"/>
      <w:color w:val="000000"/>
      <w:kern w:val="2"/>
      <w:sz w:val="24"/>
      <w:szCs w:val="24"/>
      <w:lang w:val="en-US" w:eastAsia="zh-CN" w:bidi="ar-SA"/>
    </w:rPr>
  </w:style>
  <w:style w:type="paragraph" w:customStyle="1" w:styleId="24">
    <w:name w:val="YL六级"/>
    <w:basedOn w:val="1"/>
    <w:link w:val="25"/>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25">
    <w:name w:val="YL六级 Char"/>
    <w:basedOn w:val="10"/>
    <w:link w:val="24"/>
    <w:qFormat/>
    <w:locked/>
    <w:uiPriority w:val="99"/>
    <w:rPr>
      <w:rFonts w:ascii="仿宋" w:hAnsi="仿宋" w:eastAsia="宋体" w:cs="Times New Roman"/>
      <w:b/>
      <w:color w:val="000000"/>
      <w:kern w:val="2"/>
      <w:sz w:val="24"/>
      <w:szCs w:val="24"/>
      <w:lang w:val="en-US" w:eastAsia="zh-CN" w:bidi="ar-SA"/>
    </w:rPr>
  </w:style>
  <w:style w:type="character" w:customStyle="1" w:styleId="26">
    <w:name w:val="题注 字符"/>
    <w:basedOn w:val="10"/>
    <w:link w:val="2"/>
    <w:qFormat/>
    <w:uiPriority w:val="35"/>
    <w:rPr>
      <w:rFonts w:ascii="Cambria" w:hAnsi="Cambria" w:eastAsia="黑体"/>
      <w:kern w:val="2"/>
    </w:rPr>
  </w:style>
  <w:style w:type="paragraph" w:customStyle="1" w:styleId="27">
    <w:name w:val="XN表头"/>
    <w:basedOn w:val="2"/>
    <w:qFormat/>
    <w:uiPriority w:val="0"/>
    <w:pPr>
      <w:spacing w:beforeLines="30" w:afterLines="20"/>
      <w:jc w:val="center"/>
    </w:pPr>
    <w:rPr>
      <w:rFonts w:eastAsia="宋体"/>
      <w:b/>
      <w:sz w:val="24"/>
    </w:rPr>
  </w:style>
  <w:style w:type="paragraph" w:customStyle="1" w:styleId="28">
    <w:name w:val="XN表内容"/>
    <w:basedOn w:val="1"/>
    <w:link w:val="29"/>
    <w:qFormat/>
    <w:uiPriority w:val="0"/>
    <w:pPr>
      <w:spacing w:line="264" w:lineRule="auto"/>
      <w:jc w:val="center"/>
    </w:pPr>
    <w:rPr>
      <w:rFonts w:ascii="仿宋" w:hAnsi="仿宋"/>
      <w:color w:val="000000"/>
      <w:kern w:val="2"/>
      <w:sz w:val="21"/>
      <w:szCs w:val="24"/>
      <w:lang w:eastAsia="zh-CN"/>
    </w:rPr>
  </w:style>
  <w:style w:type="character" w:customStyle="1" w:styleId="29">
    <w:name w:val="XN表内容 Char"/>
    <w:basedOn w:val="10"/>
    <w:link w:val="28"/>
    <w:qFormat/>
    <w:uiPriority w:val="0"/>
    <w:rPr>
      <w:rFonts w:ascii="仿宋" w:hAnsi="仿宋"/>
      <w:color w:val="000000"/>
      <w:kern w:val="2"/>
      <w:sz w:val="21"/>
      <w:szCs w:val="24"/>
    </w:rPr>
  </w:style>
  <w:style w:type="paragraph" w:customStyle="1" w:styleId="30">
    <w:name w:val="表头"/>
    <w:basedOn w:val="1"/>
    <w:link w:val="31"/>
    <w:qFormat/>
    <w:uiPriority w:val="0"/>
    <w:pPr>
      <w:adjustRightInd w:val="0"/>
      <w:snapToGrid w:val="0"/>
      <w:jc w:val="center"/>
    </w:pPr>
    <w:rPr>
      <w:rFonts w:ascii="宋体" w:hAnsi="宋体"/>
      <w:b/>
      <w:sz w:val="20"/>
      <w:szCs w:val="21"/>
      <w:lang w:eastAsia="zh-CN"/>
    </w:rPr>
  </w:style>
  <w:style w:type="character" w:customStyle="1" w:styleId="31">
    <w:name w:val="表头 Char"/>
    <w:link w:val="30"/>
    <w:qFormat/>
    <w:uiPriority w:val="0"/>
    <w:rPr>
      <w:rFonts w:ascii="宋体" w:hAnsi="宋体"/>
      <w:b/>
      <w:szCs w:val="21"/>
    </w:rPr>
  </w:style>
  <w:style w:type="paragraph" w:customStyle="1" w:styleId="32">
    <w:name w:val="表头五号"/>
    <w:basedOn w:val="1"/>
    <w:link w:val="33"/>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33">
    <w:name w:val="表头五号 Char"/>
    <w:basedOn w:val="10"/>
    <w:link w:val="32"/>
    <w:qFormat/>
    <w:uiPriority w:val="0"/>
    <w:rPr>
      <w:rFonts w:ascii="宋体" w:hAnsi="宋体"/>
      <w:b/>
      <w:kern w:val="2"/>
      <w:sz w:val="21"/>
      <w:szCs w:val="24"/>
    </w:rPr>
  </w:style>
  <w:style w:type="paragraph" w:customStyle="1" w:styleId="34">
    <w:name w:val="列出段落1"/>
    <w:basedOn w:val="1"/>
    <w:qFormat/>
    <w:uiPriority w:val="99"/>
    <w:pPr>
      <w:ind w:firstLine="420" w:firstLineChars="200"/>
      <w:jc w:val="both"/>
    </w:pPr>
    <w:rPr>
      <w:rFonts w:ascii="Times New Roman" w:hAnsi="Times New Roman"/>
      <w:kern w:val="2"/>
      <w:sz w:val="21"/>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0"/>
    <customShpInfo spid="_x0000_s2049"/>
    <customShpInfo spid="_x0000_s2051"/>
    <customShpInfo spid="_x0000_s2052"/>
    <customShpInfo spid="_x0000_s1027"/>
    <customShpInfo spid="_x0000_s1026"/>
    <customShpInfo spid="_x0000_s1067"/>
    <customShpInfo spid="_x0000_s1068"/>
    <customShpInfo spid="_x0000_s1069"/>
    <customShpInfo spid="_x0000_s1070"/>
    <customShpInfo spid="_x0000_s1071"/>
    <customShpInfo spid="_x0000_s1072"/>
    <customShpInfo spid="_x0000_s1066"/>
    <customShpInfo spid="_x0000_s1073"/>
    <customShpInfo spid="_x0000_s1074"/>
    <customShpInfo spid="_x0000_s1065"/>
    <customShpInfo spid="_x0000_s1075"/>
    <customShpInfo spid="_x0000_s1076"/>
    <customShpInfo spid="_x0000_s1077"/>
    <customShpInfo spid="_x0000_s1078"/>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2142</Words>
  <Characters>12212</Characters>
  <Lines>101</Lines>
  <Paragraphs>28</Paragraphs>
  <TotalTime>98</TotalTime>
  <ScaleCrop>false</ScaleCrop>
  <LinksUpToDate>false</LinksUpToDate>
  <CharactersWithSpaces>14326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2016-09-02T00:45:00Z</dcterms:created>
  <dc:creator>赖凌祥</dc:creator>
  <cp:lastModifiedBy>暖意</cp:lastModifiedBy>
  <cp:lastPrinted>2018-09-29T14:06:00Z</cp:lastPrinted>
  <dcterms:modified xsi:type="dcterms:W3CDTF">2021-12-23T07:21:02Z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DCF4A684421E4B2E95E31BB95731F758</vt:lpwstr>
  </property>
</Properties>
</file>